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E9AD4" w14:textId="77777777" w:rsidR="000D4001" w:rsidRPr="00625071" w:rsidRDefault="000D4001"/>
    <w:p w14:paraId="3DA6A5C3" w14:textId="77777777" w:rsidR="00D768AA" w:rsidRPr="00625071" w:rsidRDefault="00D768AA" w:rsidP="00D768AA"/>
    <w:p w14:paraId="3D31EF4D" w14:textId="77777777" w:rsidR="00D768AA" w:rsidRPr="00625071" w:rsidRDefault="00D768AA" w:rsidP="00D768AA"/>
    <w:p w14:paraId="3FB61F0F" w14:textId="77777777" w:rsidR="00D768AA" w:rsidRPr="00625071" w:rsidRDefault="00D768AA" w:rsidP="00D768AA"/>
    <w:p w14:paraId="48D2643B" w14:textId="77777777" w:rsidR="00D768AA" w:rsidRPr="00625071" w:rsidRDefault="00D768AA" w:rsidP="00D768AA"/>
    <w:p w14:paraId="4A5C06D9" w14:textId="77777777" w:rsidR="00D768AA" w:rsidRPr="00625071" w:rsidRDefault="00D768AA" w:rsidP="00D768AA"/>
    <w:p w14:paraId="477F7D63" w14:textId="77777777" w:rsidR="00D768AA" w:rsidRPr="00625071" w:rsidRDefault="00D768AA" w:rsidP="00D768AA"/>
    <w:p w14:paraId="00FA0E8B" w14:textId="77777777" w:rsidR="00D768AA" w:rsidRPr="00625071" w:rsidRDefault="00D768AA" w:rsidP="00D768AA"/>
    <w:p w14:paraId="140C9A3A" w14:textId="77777777" w:rsidR="00AB2CA9" w:rsidRPr="00625071" w:rsidRDefault="00AB2CA9" w:rsidP="00AB2CA9">
      <w:pPr>
        <w:pStyle w:val="KonuBal"/>
        <w:jc w:val="center"/>
      </w:pPr>
      <w:r w:rsidRPr="00625071">
        <w:t>Artificial Intelligence for Educators</w:t>
      </w:r>
    </w:p>
    <w:p w14:paraId="42857199" w14:textId="67202003" w:rsidR="00AB2CA9" w:rsidRPr="00625071" w:rsidRDefault="00AB2CA9" w:rsidP="00AB2CA9">
      <w:pPr>
        <w:jc w:val="center"/>
        <w:rPr>
          <w:b/>
          <w:bCs/>
        </w:rPr>
      </w:pPr>
      <w:r w:rsidRPr="00625071">
        <w:t xml:space="preserve">Author: </w:t>
      </w:r>
      <w:r w:rsidRPr="00625071">
        <w:rPr>
          <w:b/>
          <w:bCs/>
        </w:rPr>
        <w:t>Assoc. Prof. Emre Dandıl</w:t>
      </w:r>
    </w:p>
    <w:p w14:paraId="1463C759" w14:textId="77777777" w:rsidR="00D768AA" w:rsidRPr="00625071" w:rsidRDefault="00D768AA" w:rsidP="00D768AA"/>
    <w:p w14:paraId="52E36B83" w14:textId="77777777" w:rsidR="00D768AA" w:rsidRPr="00625071" w:rsidRDefault="00D768AA" w:rsidP="00D768AA"/>
    <w:p w14:paraId="79A053AF" w14:textId="77777777" w:rsidR="00D768AA" w:rsidRPr="00625071" w:rsidRDefault="00D768AA" w:rsidP="00D768AA"/>
    <w:p w14:paraId="16B74B46" w14:textId="77777777" w:rsidR="00D768AA" w:rsidRPr="00625071" w:rsidRDefault="00D768AA" w:rsidP="00D768AA"/>
    <w:p w14:paraId="10CF8916" w14:textId="77777777" w:rsidR="00D768AA" w:rsidRPr="00625071" w:rsidRDefault="00D768AA" w:rsidP="00D768AA"/>
    <w:p w14:paraId="04CABD81" w14:textId="77777777" w:rsidR="00D768AA" w:rsidRPr="00625071" w:rsidRDefault="00D768AA" w:rsidP="00D768AA"/>
    <w:p w14:paraId="70D4AD4A" w14:textId="77777777" w:rsidR="00D768AA" w:rsidRPr="00625071" w:rsidRDefault="00D768AA" w:rsidP="00D768AA"/>
    <w:p w14:paraId="2A08EF43" w14:textId="77777777" w:rsidR="00D768AA" w:rsidRPr="00625071" w:rsidRDefault="00D768AA" w:rsidP="00D768AA"/>
    <w:p w14:paraId="33CFAF16" w14:textId="77777777" w:rsidR="00D768AA" w:rsidRPr="00625071" w:rsidRDefault="00D768AA" w:rsidP="00D768AA"/>
    <w:p w14:paraId="417CBF5A" w14:textId="77777777" w:rsidR="00D169F0" w:rsidRPr="00625071" w:rsidRDefault="00D169F0" w:rsidP="00D768AA"/>
    <w:p w14:paraId="69C5A9CC" w14:textId="77777777" w:rsidR="00D768AA" w:rsidRPr="00625071" w:rsidRDefault="00D768AA" w:rsidP="00D768AA"/>
    <w:p w14:paraId="5F0FE999" w14:textId="77777777" w:rsidR="00D768AA" w:rsidRPr="00625071" w:rsidRDefault="00D768AA" w:rsidP="004C2C82">
      <w:pPr>
        <w:tabs>
          <w:tab w:val="left" w:pos="2370"/>
        </w:tabs>
      </w:pPr>
    </w:p>
    <w:p w14:paraId="00818168" w14:textId="77777777" w:rsidR="00BA2B1F" w:rsidRPr="00625071" w:rsidRDefault="00BA2B1F">
      <w:r w:rsidRPr="00625071">
        <w:br w:type="page"/>
      </w:r>
    </w:p>
    <w:p w14:paraId="034E18B3" w14:textId="77777777" w:rsidR="00D169F0" w:rsidRPr="00625071" w:rsidRDefault="00D169F0"/>
    <w:p w14:paraId="66163B0E" w14:textId="77777777" w:rsidR="00D169F0" w:rsidRPr="00625071" w:rsidRDefault="00D169F0" w:rsidP="00D169F0">
      <w:pPr>
        <w:spacing w:before="100" w:beforeAutospacing="1" w:after="100" w:afterAutospacing="1"/>
        <w:outlineLvl w:val="1"/>
        <w:rPr>
          <w:rFonts w:ascii="Calibri" w:eastAsia="Times New Roman" w:hAnsi="Calibri" w:cs="Calibri"/>
          <w:b/>
          <w:bCs/>
          <w:sz w:val="36"/>
          <w:szCs w:val="36"/>
          <w:lang w:eastAsia="tr-TR"/>
        </w:rPr>
      </w:pPr>
      <w:bookmarkStart w:id="0" w:name="_Toc235197931"/>
      <w:r w:rsidRPr="00625071">
        <w:rPr>
          <w:rFonts w:ascii="Calibri" w:eastAsia="Times New Roman" w:hAnsi="Calibri" w:cs="Calibri"/>
          <w:b/>
          <w:bCs/>
          <w:sz w:val="36"/>
          <w:szCs w:val="36"/>
          <w:lang w:eastAsia="tr-TR"/>
        </w:rPr>
        <w:t>Purpose</w:t>
      </w:r>
      <w:bookmarkEnd w:id="0"/>
    </w:p>
    <w:p w14:paraId="7DE47DFB" w14:textId="77777777" w:rsidR="00D169F0" w:rsidRPr="00625071" w:rsidRDefault="00D169F0" w:rsidP="00D169F0">
      <w:pPr>
        <w:spacing w:before="100" w:beforeAutospacing="1" w:after="100" w:afterAutospacing="1"/>
        <w:rPr>
          <w:rFonts w:ascii="Calibri" w:eastAsia="Times New Roman" w:hAnsi="Calibri" w:cs="Calibri"/>
          <w:lang w:eastAsia="tr-TR"/>
        </w:rPr>
      </w:pPr>
      <w:r w:rsidRPr="00625071">
        <w:rPr>
          <w:rFonts w:ascii="Calibri" w:eastAsia="Times New Roman" w:hAnsi="Calibri" w:cs="Calibri"/>
          <w:lang w:eastAsia="tr-TR"/>
        </w:rPr>
        <w:t>To provide teachers with foundational knowledge and practical understanding of Artificial Intelligence</w:t>
      </w:r>
      <w:r w:rsidR="00FE69F4" w:rsidRPr="00625071">
        <w:rPr>
          <w:rFonts w:ascii="Calibri" w:eastAsia="Times New Roman" w:hAnsi="Calibri" w:cs="Calibri"/>
          <w:lang w:eastAsia="tr-TR"/>
        </w:rPr>
        <w:t xml:space="preserve"> (AI)</w:t>
      </w:r>
      <w:r w:rsidRPr="00625071">
        <w:rPr>
          <w:rFonts w:ascii="Calibri" w:eastAsia="Times New Roman" w:hAnsi="Calibri" w:cs="Calibri"/>
          <w:lang w:eastAsia="tr-TR"/>
        </w:rPr>
        <w:t xml:space="preserve"> and its educational applications.</w:t>
      </w:r>
    </w:p>
    <w:p w14:paraId="41C1FB5F" w14:textId="77777777" w:rsidR="00D169F0" w:rsidRPr="00625071" w:rsidRDefault="00D169F0" w:rsidP="00D169F0">
      <w:pPr>
        <w:rPr>
          <w:rFonts w:ascii="Calibri" w:eastAsia="Times New Roman" w:hAnsi="Calibri" w:cs="Calibri"/>
          <w:lang w:eastAsia="tr-TR"/>
        </w:rPr>
      </w:pPr>
      <w:r w:rsidRPr="00625071">
        <w:rPr>
          <w:rFonts w:ascii="Calibri" w:hAnsi="Calibri" w:cs="Calibri"/>
          <w:noProof/>
        </w:rPr>
        <mc:AlternateContent>
          <mc:Choice Requires="wps">
            <w:drawing>
              <wp:inline distT="0" distB="0" distL="0" distR="0" wp14:anchorId="0659CFD7" wp14:editId="3E870DA6">
                <wp:extent cx="5760720" cy="1270"/>
                <wp:effectExtent l="0" t="0" r="17780" b="24130"/>
                <wp:docPr id="2132296830"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72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945E046" id="Horizontal Line 2"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" filled="f">
                <v:path arrowok="t"/>
                <w10:anchorlock/>
              </v:rect>
            </w:pict>
          </mc:Fallback>
        </mc:AlternateContent>
      </w:r>
    </w:p>
    <w:p w14:paraId="49D548A6" w14:textId="77777777" w:rsidR="00D169F0" w:rsidRPr="00625071" w:rsidRDefault="00D169F0" w:rsidP="00D169F0">
      <w:pPr>
        <w:spacing w:before="100" w:beforeAutospacing="1" w:after="100" w:afterAutospacing="1"/>
        <w:outlineLvl w:val="1"/>
        <w:rPr>
          <w:rFonts w:ascii="Calibri" w:eastAsia="Times New Roman" w:hAnsi="Calibri" w:cs="Calibri"/>
          <w:b/>
          <w:bCs/>
          <w:sz w:val="36"/>
          <w:szCs w:val="36"/>
          <w:lang w:eastAsia="tr-TR"/>
        </w:rPr>
      </w:pPr>
      <w:bookmarkStart w:id="1" w:name="_Toc235197932"/>
      <w:r w:rsidRPr="00625071">
        <w:rPr>
          <w:rFonts w:ascii="Calibri" w:eastAsia="Times New Roman" w:hAnsi="Calibri" w:cs="Calibri"/>
          <w:b/>
          <w:bCs/>
          <w:sz w:val="36"/>
          <w:szCs w:val="36"/>
          <w:lang w:eastAsia="tr-TR"/>
        </w:rPr>
        <w:t>Learning Outcomes</w:t>
      </w:r>
      <w:bookmarkEnd w:id="1"/>
    </w:p>
    <w:p w14:paraId="1650D9AE" w14:textId="77777777" w:rsidR="00D169F0" w:rsidRPr="00625071" w:rsidRDefault="00D169F0" w:rsidP="00D169F0">
      <w:pPr>
        <w:spacing w:before="100" w:beforeAutospacing="1" w:after="100" w:afterAutospacing="1"/>
        <w:rPr>
          <w:rFonts w:ascii="Calibri" w:eastAsia="Times New Roman" w:hAnsi="Calibri" w:cs="Calibri"/>
          <w:lang w:eastAsia="tr-TR"/>
        </w:rPr>
      </w:pPr>
      <w:r w:rsidRPr="00625071">
        <w:rPr>
          <w:rFonts w:ascii="Calibri" w:eastAsia="Times New Roman" w:hAnsi="Calibri" w:cs="Calibri"/>
          <w:lang w:eastAsia="tr-TR"/>
        </w:rPr>
        <w:t>At the end of this Module participants will be able to:</w:t>
      </w:r>
    </w:p>
    <w:p w14:paraId="36BBA5BA" w14:textId="77777777" w:rsidR="00D169F0" w:rsidRPr="00625071" w:rsidRDefault="00D169F0" w:rsidP="00D169F0">
      <w:pPr>
        <w:numPr>
          <w:ilvl w:val="0"/>
          <w:numId w:val="10"/>
        </w:numPr>
        <w:spacing w:before="100" w:beforeAutospacing="1" w:after="100" w:afterAutospacing="1" w:line="240" w:lineRule="auto"/>
        <w:rPr>
          <w:rFonts w:ascii="Calibri" w:eastAsia="Times New Roman" w:hAnsi="Calibri" w:cs="Calibri"/>
          <w:lang w:eastAsia="tr-TR"/>
        </w:rPr>
      </w:pPr>
      <w:r w:rsidRPr="00625071">
        <w:rPr>
          <w:rFonts w:ascii="Calibri" w:eastAsia="Times New Roman" w:hAnsi="Calibri" w:cs="Calibri"/>
          <w:lang w:eastAsia="tr-TR"/>
        </w:rPr>
        <w:t>Explain the basic concepts of AI.</w:t>
      </w:r>
    </w:p>
    <w:p w14:paraId="57D1AF47" w14:textId="77777777" w:rsidR="00D169F0" w:rsidRPr="00625071" w:rsidRDefault="00D169F0" w:rsidP="00D169F0">
      <w:pPr>
        <w:numPr>
          <w:ilvl w:val="0"/>
          <w:numId w:val="10"/>
        </w:numPr>
        <w:spacing w:before="100" w:beforeAutospacing="1" w:after="100" w:afterAutospacing="1" w:line="240" w:lineRule="auto"/>
        <w:rPr>
          <w:rFonts w:ascii="Calibri" w:eastAsia="Times New Roman" w:hAnsi="Calibri" w:cs="Calibri"/>
          <w:lang w:eastAsia="tr-TR"/>
        </w:rPr>
      </w:pPr>
      <w:r w:rsidRPr="00625071">
        <w:rPr>
          <w:rFonts w:ascii="Calibri" w:eastAsia="Times New Roman" w:hAnsi="Calibri" w:cs="Calibri"/>
          <w:lang w:eastAsia="tr-TR"/>
        </w:rPr>
        <w:t>Distinguish between AI, Machine Learning and Deep Learning.</w:t>
      </w:r>
    </w:p>
    <w:p w14:paraId="223E276A" w14:textId="77777777" w:rsidR="00D169F0" w:rsidRPr="00625071" w:rsidRDefault="00D169F0" w:rsidP="00D169F0">
      <w:pPr>
        <w:numPr>
          <w:ilvl w:val="0"/>
          <w:numId w:val="10"/>
        </w:numPr>
        <w:spacing w:before="100" w:beforeAutospacing="1" w:after="100" w:afterAutospacing="1" w:line="240" w:lineRule="auto"/>
        <w:rPr>
          <w:rFonts w:ascii="Calibri" w:eastAsia="Times New Roman" w:hAnsi="Calibri" w:cs="Calibri"/>
          <w:lang w:eastAsia="tr-TR"/>
        </w:rPr>
      </w:pPr>
      <w:r w:rsidRPr="00625071">
        <w:rPr>
          <w:rFonts w:ascii="Calibri" w:eastAsia="Times New Roman" w:hAnsi="Calibri" w:cs="Calibri"/>
          <w:lang w:eastAsia="tr-TR"/>
        </w:rPr>
        <w:t>Use generative AI tools for educational purposes.</w:t>
      </w:r>
    </w:p>
    <w:p w14:paraId="457AC135" w14:textId="77777777" w:rsidR="00D169F0" w:rsidRPr="00625071" w:rsidRDefault="00D169F0" w:rsidP="00D169F0">
      <w:pPr>
        <w:numPr>
          <w:ilvl w:val="0"/>
          <w:numId w:val="10"/>
        </w:numPr>
        <w:spacing w:before="100" w:beforeAutospacing="1" w:after="100" w:afterAutospacing="1" w:line="240" w:lineRule="auto"/>
        <w:rPr>
          <w:rFonts w:ascii="Calibri" w:eastAsia="Times New Roman" w:hAnsi="Calibri" w:cs="Calibri"/>
          <w:lang w:eastAsia="tr-TR"/>
        </w:rPr>
      </w:pPr>
      <w:r w:rsidRPr="00625071">
        <w:rPr>
          <w:rFonts w:ascii="Calibri" w:eastAsia="Times New Roman" w:hAnsi="Calibri" w:cs="Calibri"/>
          <w:lang w:eastAsia="tr-TR"/>
        </w:rPr>
        <w:t>Evaluate opportunities and risks of AI in education.</w:t>
      </w:r>
    </w:p>
    <w:p w14:paraId="1152F4D5" w14:textId="77777777" w:rsidR="00D169F0" w:rsidRPr="00625071" w:rsidRDefault="00D169F0" w:rsidP="00D169F0">
      <w:pPr>
        <w:numPr>
          <w:ilvl w:val="0"/>
          <w:numId w:val="10"/>
        </w:numPr>
        <w:spacing w:before="100" w:beforeAutospacing="1" w:after="100" w:afterAutospacing="1" w:line="240" w:lineRule="auto"/>
        <w:rPr>
          <w:rFonts w:ascii="Calibri" w:eastAsia="Times New Roman" w:hAnsi="Calibri" w:cs="Calibri"/>
          <w:lang w:eastAsia="tr-TR"/>
        </w:rPr>
      </w:pPr>
      <w:r w:rsidRPr="00625071">
        <w:rPr>
          <w:rFonts w:ascii="Calibri" w:eastAsia="Times New Roman" w:hAnsi="Calibri" w:cs="Calibri"/>
          <w:lang w:eastAsia="tr-TR"/>
        </w:rPr>
        <w:t>Design AI-supported learning activities.</w:t>
      </w:r>
    </w:p>
    <w:p w14:paraId="36875C68" w14:textId="77777777" w:rsidR="00D169F0" w:rsidRPr="00625071" w:rsidRDefault="00D169F0"/>
    <w:p w14:paraId="01F0D122" w14:textId="77777777" w:rsidR="00D169F0" w:rsidRPr="00625071" w:rsidRDefault="00D169F0">
      <w:r w:rsidRPr="00625071">
        <w:br w:type="page"/>
      </w:r>
    </w:p>
    <w:sdt>
      <w:sdtPr>
        <w:rPr>
          <w:rFonts w:asciiTheme="minorHAnsi" w:eastAsiaTheme="minorEastAsia" w:hAnsiTheme="minorHAnsi" w:cstheme="minorBidi"/>
          <w:b w:val="0"/>
          <w:bCs w:val="0"/>
          <w:color w:val="auto"/>
          <w:sz w:val="22"/>
          <w:szCs w:val="22"/>
        </w:rPr>
        <w:id w:val="352615445"/>
        <w:docPartObj>
          <w:docPartGallery w:val="Table of Contents"/>
          <w:docPartUnique/>
        </w:docPartObj>
      </w:sdtPr>
      <w:sdtEndPr>
        <w:rPr>
          <w:noProof/>
        </w:rPr>
      </w:sdtEndPr>
      <w:sdtContent>
        <w:p w14:paraId="2223F704" w14:textId="1DF992D1" w:rsidR="00CD1E1D" w:rsidRPr="00625071" w:rsidRDefault="00CD1E1D">
          <w:pPr>
            <w:pStyle w:val="TBal"/>
            <w:rPr>
              <w:color w:val="auto"/>
            </w:rPr>
          </w:pPr>
          <w:r w:rsidRPr="00625071">
            <w:rPr>
              <w:color w:val="auto"/>
            </w:rPr>
            <w:t>Table of Contents</w:t>
          </w:r>
        </w:p>
        <w:p w14:paraId="3CDA7B6E" w14:textId="4DB60792" w:rsidR="004724FD" w:rsidRPr="00625071" w:rsidRDefault="00CD1E1D">
          <w:pPr>
            <w:pStyle w:val="T2"/>
            <w:tabs>
              <w:tab w:val="right" w:leader="dot" w:pos="10456"/>
            </w:tabs>
            <w:rPr>
              <w:noProof/>
              <w:kern w:val="2"/>
              <w:sz w:val="24"/>
              <w:szCs w:val="24"/>
              <w:lang w:eastAsia="tr-TR"/>
              <w14:ligatures w14:val="standardContextual"/>
            </w:rPr>
          </w:pPr>
          <w:r w:rsidRPr="00625071">
            <w:fldChar w:fldCharType="begin"/>
          </w:r>
          <w:r w:rsidRPr="00625071">
            <w:instrText xml:space="preserve"> TOC \o "1-3" \h \z \u </w:instrText>
          </w:r>
          <w:r w:rsidRPr="00625071">
            <w:fldChar w:fldCharType="separate"/>
          </w:r>
          <w:hyperlink w:anchor="_Toc235197931" w:history="1">
            <w:r w:rsidR="004724FD" w:rsidRPr="00625071">
              <w:rPr>
                <w:rStyle w:val="Kpr"/>
                <w:rFonts w:ascii="Calibri" w:eastAsia="Times New Roman" w:hAnsi="Calibri" w:cs="Calibri"/>
                <w:b/>
                <w:bCs/>
                <w:noProof/>
                <w:lang w:eastAsia="tr-TR"/>
              </w:rPr>
              <w:t>Purpose</w:t>
            </w:r>
            <w:r w:rsidR="004724FD" w:rsidRPr="00625071">
              <w:rPr>
                <w:noProof/>
                <w:webHidden/>
              </w:rPr>
              <w:tab/>
            </w:r>
            <w:r w:rsidR="004724FD" w:rsidRPr="00625071">
              <w:rPr>
                <w:noProof/>
                <w:webHidden/>
              </w:rPr>
              <w:fldChar w:fldCharType="begin"/>
            </w:r>
            <w:r w:rsidR="004724FD" w:rsidRPr="00625071">
              <w:rPr>
                <w:noProof/>
                <w:webHidden/>
              </w:rPr>
              <w:instrText xml:space="preserve"> PAGEREF _Toc235197931 \h </w:instrText>
            </w:r>
            <w:r w:rsidR="004724FD" w:rsidRPr="00625071">
              <w:rPr>
                <w:noProof/>
                <w:webHidden/>
              </w:rPr>
            </w:r>
            <w:r w:rsidR="004724FD" w:rsidRPr="00625071">
              <w:rPr>
                <w:noProof/>
                <w:webHidden/>
              </w:rPr>
              <w:fldChar w:fldCharType="separate"/>
            </w:r>
            <w:r w:rsidR="00A00B3C" w:rsidRPr="00625071">
              <w:rPr>
                <w:noProof/>
                <w:webHidden/>
              </w:rPr>
              <w:t>2</w:t>
            </w:r>
            <w:r w:rsidR="004724FD" w:rsidRPr="00625071">
              <w:rPr>
                <w:noProof/>
                <w:webHidden/>
              </w:rPr>
              <w:fldChar w:fldCharType="end"/>
            </w:r>
          </w:hyperlink>
        </w:p>
        <w:p w14:paraId="24BDFA76" w14:textId="6908D5A3" w:rsidR="004724FD" w:rsidRPr="00625071" w:rsidRDefault="004724FD">
          <w:pPr>
            <w:pStyle w:val="T2"/>
            <w:tabs>
              <w:tab w:val="right" w:leader="dot" w:pos="10456"/>
            </w:tabs>
            <w:rPr>
              <w:noProof/>
              <w:kern w:val="2"/>
              <w:sz w:val="24"/>
              <w:szCs w:val="24"/>
              <w:lang w:eastAsia="tr-TR"/>
              <w14:ligatures w14:val="standardContextual"/>
            </w:rPr>
          </w:pPr>
          <w:hyperlink w:anchor="_Toc235197932" w:history="1">
            <w:r w:rsidRPr="00625071">
              <w:rPr>
                <w:rStyle w:val="Kpr"/>
                <w:rFonts w:ascii="Calibri" w:eastAsia="Times New Roman" w:hAnsi="Calibri" w:cs="Calibri"/>
                <w:b/>
                <w:bCs/>
                <w:noProof/>
                <w:lang w:eastAsia="tr-TR"/>
              </w:rPr>
              <w:t>Learning Outcomes</w:t>
            </w:r>
            <w:r w:rsidRPr="00625071">
              <w:rPr>
                <w:noProof/>
                <w:webHidden/>
              </w:rPr>
              <w:tab/>
            </w:r>
            <w:r w:rsidRPr="00625071">
              <w:rPr>
                <w:noProof/>
                <w:webHidden/>
              </w:rPr>
              <w:fldChar w:fldCharType="begin"/>
            </w:r>
            <w:r w:rsidRPr="00625071">
              <w:rPr>
                <w:noProof/>
                <w:webHidden/>
              </w:rPr>
              <w:instrText xml:space="preserve"> PAGEREF _Toc235197932 \h </w:instrText>
            </w:r>
            <w:r w:rsidRPr="00625071">
              <w:rPr>
                <w:noProof/>
                <w:webHidden/>
              </w:rPr>
            </w:r>
            <w:r w:rsidRPr="00625071">
              <w:rPr>
                <w:noProof/>
                <w:webHidden/>
              </w:rPr>
              <w:fldChar w:fldCharType="separate"/>
            </w:r>
            <w:r w:rsidR="00A00B3C" w:rsidRPr="00625071">
              <w:rPr>
                <w:noProof/>
                <w:webHidden/>
              </w:rPr>
              <w:t>2</w:t>
            </w:r>
            <w:r w:rsidRPr="00625071">
              <w:rPr>
                <w:noProof/>
                <w:webHidden/>
              </w:rPr>
              <w:fldChar w:fldCharType="end"/>
            </w:r>
          </w:hyperlink>
        </w:p>
        <w:p w14:paraId="273E4FFE" w14:textId="3DE9843F" w:rsidR="004724FD" w:rsidRPr="00625071" w:rsidRDefault="004724FD">
          <w:pPr>
            <w:pStyle w:val="T1"/>
            <w:tabs>
              <w:tab w:val="left" w:pos="440"/>
              <w:tab w:val="right" w:leader="dot" w:pos="10456"/>
            </w:tabs>
            <w:rPr>
              <w:noProof/>
              <w:kern w:val="2"/>
              <w:sz w:val="24"/>
              <w:szCs w:val="24"/>
              <w:lang w:eastAsia="tr-TR"/>
              <w14:ligatures w14:val="standardContextual"/>
            </w:rPr>
          </w:pPr>
          <w:hyperlink w:anchor="_Toc235197933" w:history="1">
            <w:r w:rsidRPr="00625071">
              <w:rPr>
                <w:rStyle w:val="Kpr"/>
                <w:noProof/>
              </w:rPr>
              <w:t>1.</w:t>
            </w:r>
            <w:r w:rsidRPr="00625071">
              <w:rPr>
                <w:noProof/>
                <w:kern w:val="2"/>
                <w:sz w:val="24"/>
                <w:szCs w:val="24"/>
                <w:lang w:eastAsia="tr-TR"/>
                <w14:ligatures w14:val="standardContextual"/>
              </w:rPr>
              <w:tab/>
            </w:r>
            <w:r w:rsidRPr="00625071">
              <w:rPr>
                <w:rStyle w:val="Kpr"/>
                <w:noProof/>
              </w:rPr>
              <w:t>Introduction to Artificial Intelligence</w:t>
            </w:r>
            <w:r w:rsidRPr="00625071">
              <w:rPr>
                <w:noProof/>
                <w:webHidden/>
              </w:rPr>
              <w:tab/>
            </w:r>
            <w:r w:rsidRPr="00625071">
              <w:rPr>
                <w:noProof/>
                <w:webHidden/>
              </w:rPr>
              <w:fldChar w:fldCharType="begin"/>
            </w:r>
            <w:r w:rsidRPr="00625071">
              <w:rPr>
                <w:noProof/>
                <w:webHidden/>
              </w:rPr>
              <w:instrText xml:space="preserve"> PAGEREF _Toc235197933 \h </w:instrText>
            </w:r>
            <w:r w:rsidRPr="00625071">
              <w:rPr>
                <w:noProof/>
                <w:webHidden/>
              </w:rPr>
            </w:r>
            <w:r w:rsidRPr="00625071">
              <w:rPr>
                <w:noProof/>
                <w:webHidden/>
              </w:rPr>
              <w:fldChar w:fldCharType="separate"/>
            </w:r>
            <w:r w:rsidR="00A00B3C" w:rsidRPr="00625071">
              <w:rPr>
                <w:noProof/>
                <w:webHidden/>
              </w:rPr>
              <w:t>4</w:t>
            </w:r>
            <w:r w:rsidRPr="00625071">
              <w:rPr>
                <w:noProof/>
                <w:webHidden/>
              </w:rPr>
              <w:fldChar w:fldCharType="end"/>
            </w:r>
          </w:hyperlink>
        </w:p>
        <w:p w14:paraId="1C8F95EC" w14:textId="0C129D7A" w:rsidR="004724FD" w:rsidRPr="00625071" w:rsidRDefault="004724FD">
          <w:pPr>
            <w:pStyle w:val="T2"/>
            <w:tabs>
              <w:tab w:val="right" w:leader="dot" w:pos="10456"/>
            </w:tabs>
            <w:rPr>
              <w:noProof/>
              <w:kern w:val="2"/>
              <w:sz w:val="24"/>
              <w:szCs w:val="24"/>
              <w:lang w:eastAsia="tr-TR"/>
              <w14:ligatures w14:val="standardContextual"/>
            </w:rPr>
          </w:pPr>
          <w:hyperlink w:anchor="_Toc235197934" w:history="1">
            <w:r w:rsidRPr="00625071">
              <w:rPr>
                <w:rStyle w:val="Kpr"/>
                <w:noProof/>
              </w:rPr>
              <w:t>1.1. Types of Artificial Intelligence</w:t>
            </w:r>
            <w:r w:rsidRPr="00625071">
              <w:rPr>
                <w:noProof/>
                <w:webHidden/>
              </w:rPr>
              <w:tab/>
            </w:r>
            <w:r w:rsidRPr="00625071">
              <w:rPr>
                <w:noProof/>
                <w:webHidden/>
              </w:rPr>
              <w:fldChar w:fldCharType="begin"/>
            </w:r>
            <w:r w:rsidRPr="00625071">
              <w:rPr>
                <w:noProof/>
                <w:webHidden/>
              </w:rPr>
              <w:instrText xml:space="preserve"> PAGEREF _Toc235197934 \h </w:instrText>
            </w:r>
            <w:r w:rsidRPr="00625071">
              <w:rPr>
                <w:noProof/>
                <w:webHidden/>
              </w:rPr>
            </w:r>
            <w:r w:rsidRPr="00625071">
              <w:rPr>
                <w:noProof/>
                <w:webHidden/>
              </w:rPr>
              <w:fldChar w:fldCharType="separate"/>
            </w:r>
            <w:r w:rsidR="00A00B3C" w:rsidRPr="00625071">
              <w:rPr>
                <w:noProof/>
                <w:webHidden/>
              </w:rPr>
              <w:t>6</w:t>
            </w:r>
            <w:r w:rsidRPr="00625071">
              <w:rPr>
                <w:noProof/>
                <w:webHidden/>
              </w:rPr>
              <w:fldChar w:fldCharType="end"/>
            </w:r>
          </w:hyperlink>
        </w:p>
        <w:p w14:paraId="4B773F9F" w14:textId="57854703" w:rsidR="004724FD" w:rsidRPr="00625071" w:rsidRDefault="004724FD">
          <w:pPr>
            <w:pStyle w:val="T2"/>
            <w:tabs>
              <w:tab w:val="right" w:leader="dot" w:pos="10456"/>
            </w:tabs>
            <w:rPr>
              <w:noProof/>
              <w:kern w:val="2"/>
              <w:sz w:val="24"/>
              <w:szCs w:val="24"/>
              <w:lang w:eastAsia="tr-TR"/>
              <w14:ligatures w14:val="standardContextual"/>
            </w:rPr>
          </w:pPr>
          <w:hyperlink w:anchor="_Toc235197935" w:history="1">
            <w:r w:rsidRPr="00625071">
              <w:rPr>
                <w:rStyle w:val="Kpr"/>
                <w:noProof/>
              </w:rPr>
              <w:t>1.2. Current Trends in Artificial Intelligence</w:t>
            </w:r>
            <w:r w:rsidRPr="00625071">
              <w:rPr>
                <w:noProof/>
                <w:webHidden/>
              </w:rPr>
              <w:tab/>
            </w:r>
            <w:r w:rsidRPr="00625071">
              <w:rPr>
                <w:noProof/>
                <w:webHidden/>
              </w:rPr>
              <w:fldChar w:fldCharType="begin"/>
            </w:r>
            <w:r w:rsidRPr="00625071">
              <w:rPr>
                <w:noProof/>
                <w:webHidden/>
              </w:rPr>
              <w:instrText xml:space="preserve"> PAGEREF _Toc235197935 \h </w:instrText>
            </w:r>
            <w:r w:rsidRPr="00625071">
              <w:rPr>
                <w:noProof/>
                <w:webHidden/>
              </w:rPr>
            </w:r>
            <w:r w:rsidRPr="00625071">
              <w:rPr>
                <w:noProof/>
                <w:webHidden/>
              </w:rPr>
              <w:fldChar w:fldCharType="separate"/>
            </w:r>
            <w:r w:rsidR="00A00B3C" w:rsidRPr="00625071">
              <w:rPr>
                <w:noProof/>
                <w:webHidden/>
              </w:rPr>
              <w:t>6</w:t>
            </w:r>
            <w:r w:rsidRPr="00625071">
              <w:rPr>
                <w:noProof/>
                <w:webHidden/>
              </w:rPr>
              <w:fldChar w:fldCharType="end"/>
            </w:r>
          </w:hyperlink>
        </w:p>
        <w:p w14:paraId="38D09C24" w14:textId="688FA4E8" w:rsidR="004724FD" w:rsidRPr="00625071" w:rsidRDefault="004724FD">
          <w:pPr>
            <w:pStyle w:val="T2"/>
            <w:tabs>
              <w:tab w:val="right" w:leader="dot" w:pos="10456"/>
            </w:tabs>
            <w:rPr>
              <w:noProof/>
              <w:kern w:val="2"/>
              <w:sz w:val="24"/>
              <w:szCs w:val="24"/>
              <w:lang w:eastAsia="tr-TR"/>
              <w14:ligatures w14:val="standardContextual"/>
            </w:rPr>
          </w:pPr>
          <w:hyperlink w:anchor="_Toc235197936" w:history="1">
            <w:r w:rsidRPr="00625071">
              <w:rPr>
                <w:rStyle w:val="Kpr"/>
                <w:noProof/>
              </w:rPr>
              <w:t>1.3 Artificial Intelligence in Education</w:t>
            </w:r>
            <w:r w:rsidRPr="00625071">
              <w:rPr>
                <w:noProof/>
                <w:webHidden/>
              </w:rPr>
              <w:tab/>
            </w:r>
            <w:r w:rsidRPr="00625071">
              <w:rPr>
                <w:noProof/>
                <w:webHidden/>
              </w:rPr>
              <w:fldChar w:fldCharType="begin"/>
            </w:r>
            <w:r w:rsidRPr="00625071">
              <w:rPr>
                <w:noProof/>
                <w:webHidden/>
              </w:rPr>
              <w:instrText xml:space="preserve"> PAGEREF _Toc235197936 \h </w:instrText>
            </w:r>
            <w:r w:rsidRPr="00625071">
              <w:rPr>
                <w:noProof/>
                <w:webHidden/>
              </w:rPr>
            </w:r>
            <w:r w:rsidRPr="00625071">
              <w:rPr>
                <w:noProof/>
                <w:webHidden/>
              </w:rPr>
              <w:fldChar w:fldCharType="separate"/>
            </w:r>
            <w:r w:rsidR="00A00B3C" w:rsidRPr="00625071">
              <w:rPr>
                <w:noProof/>
                <w:webHidden/>
              </w:rPr>
              <w:t>7</w:t>
            </w:r>
            <w:r w:rsidRPr="00625071">
              <w:rPr>
                <w:noProof/>
                <w:webHidden/>
              </w:rPr>
              <w:fldChar w:fldCharType="end"/>
            </w:r>
          </w:hyperlink>
        </w:p>
        <w:p w14:paraId="3602E1B4" w14:textId="14E4DE19" w:rsidR="004724FD" w:rsidRPr="00625071" w:rsidRDefault="004724FD">
          <w:pPr>
            <w:pStyle w:val="T1"/>
            <w:tabs>
              <w:tab w:val="left" w:pos="440"/>
              <w:tab w:val="right" w:leader="dot" w:pos="10456"/>
            </w:tabs>
            <w:rPr>
              <w:noProof/>
              <w:kern w:val="2"/>
              <w:sz w:val="24"/>
              <w:szCs w:val="24"/>
              <w:lang w:eastAsia="tr-TR"/>
              <w14:ligatures w14:val="standardContextual"/>
            </w:rPr>
          </w:pPr>
          <w:hyperlink w:anchor="_Toc235197937" w:history="1">
            <w:r w:rsidRPr="00625071">
              <w:rPr>
                <w:rStyle w:val="Kpr"/>
                <w:noProof/>
              </w:rPr>
              <w:t>2.</w:t>
            </w:r>
            <w:r w:rsidRPr="00625071">
              <w:rPr>
                <w:noProof/>
                <w:kern w:val="2"/>
                <w:sz w:val="24"/>
                <w:szCs w:val="24"/>
                <w:lang w:eastAsia="tr-TR"/>
                <w14:ligatures w14:val="standardContextual"/>
              </w:rPr>
              <w:tab/>
            </w:r>
            <w:r w:rsidRPr="00625071">
              <w:rPr>
                <w:rStyle w:val="Kpr"/>
                <w:noProof/>
              </w:rPr>
              <w:t>Machine Learning and Deep Learning</w:t>
            </w:r>
            <w:r w:rsidRPr="00625071">
              <w:rPr>
                <w:noProof/>
                <w:webHidden/>
              </w:rPr>
              <w:tab/>
            </w:r>
            <w:r w:rsidRPr="00625071">
              <w:rPr>
                <w:noProof/>
                <w:webHidden/>
              </w:rPr>
              <w:fldChar w:fldCharType="begin"/>
            </w:r>
            <w:r w:rsidRPr="00625071">
              <w:rPr>
                <w:noProof/>
                <w:webHidden/>
              </w:rPr>
              <w:instrText xml:space="preserve"> PAGEREF _Toc235197937 \h </w:instrText>
            </w:r>
            <w:r w:rsidRPr="00625071">
              <w:rPr>
                <w:noProof/>
                <w:webHidden/>
              </w:rPr>
            </w:r>
            <w:r w:rsidRPr="00625071">
              <w:rPr>
                <w:noProof/>
                <w:webHidden/>
              </w:rPr>
              <w:fldChar w:fldCharType="separate"/>
            </w:r>
            <w:r w:rsidR="00A00B3C" w:rsidRPr="00625071">
              <w:rPr>
                <w:noProof/>
                <w:webHidden/>
              </w:rPr>
              <w:t>10</w:t>
            </w:r>
            <w:r w:rsidRPr="00625071">
              <w:rPr>
                <w:noProof/>
                <w:webHidden/>
              </w:rPr>
              <w:fldChar w:fldCharType="end"/>
            </w:r>
          </w:hyperlink>
        </w:p>
        <w:p w14:paraId="27997AF4" w14:textId="4BF9FEA7" w:rsidR="004724FD" w:rsidRPr="00625071" w:rsidRDefault="004724FD">
          <w:pPr>
            <w:pStyle w:val="T2"/>
            <w:tabs>
              <w:tab w:val="left" w:pos="960"/>
              <w:tab w:val="right" w:leader="dot" w:pos="10456"/>
            </w:tabs>
            <w:rPr>
              <w:noProof/>
              <w:kern w:val="2"/>
              <w:sz w:val="24"/>
              <w:szCs w:val="24"/>
              <w:lang w:eastAsia="tr-TR"/>
              <w14:ligatures w14:val="standardContextual"/>
            </w:rPr>
          </w:pPr>
          <w:hyperlink w:anchor="_Toc235197938" w:history="1">
            <w:r w:rsidRPr="00625071">
              <w:rPr>
                <w:rStyle w:val="Kpr"/>
                <w:noProof/>
              </w:rPr>
              <w:t>2.1.</w:t>
            </w:r>
            <w:r w:rsidRPr="00625071">
              <w:rPr>
                <w:noProof/>
                <w:kern w:val="2"/>
                <w:sz w:val="24"/>
                <w:szCs w:val="24"/>
                <w:lang w:eastAsia="tr-TR"/>
                <w14:ligatures w14:val="standardContextual"/>
              </w:rPr>
              <w:tab/>
            </w:r>
            <w:r w:rsidRPr="00625071">
              <w:rPr>
                <w:rStyle w:val="Kpr"/>
                <w:noProof/>
              </w:rPr>
              <w:t>What is Machine Learning</w:t>
            </w:r>
            <w:r w:rsidRPr="00625071">
              <w:rPr>
                <w:noProof/>
                <w:webHidden/>
              </w:rPr>
              <w:tab/>
            </w:r>
            <w:r w:rsidRPr="00625071">
              <w:rPr>
                <w:noProof/>
                <w:webHidden/>
              </w:rPr>
              <w:fldChar w:fldCharType="begin"/>
            </w:r>
            <w:r w:rsidRPr="00625071">
              <w:rPr>
                <w:noProof/>
                <w:webHidden/>
              </w:rPr>
              <w:instrText xml:space="preserve"> PAGEREF _Toc235197938 \h </w:instrText>
            </w:r>
            <w:r w:rsidRPr="00625071">
              <w:rPr>
                <w:noProof/>
                <w:webHidden/>
              </w:rPr>
            </w:r>
            <w:r w:rsidRPr="00625071">
              <w:rPr>
                <w:noProof/>
                <w:webHidden/>
              </w:rPr>
              <w:fldChar w:fldCharType="separate"/>
            </w:r>
            <w:r w:rsidR="00A00B3C" w:rsidRPr="00625071">
              <w:rPr>
                <w:noProof/>
                <w:webHidden/>
              </w:rPr>
              <w:t>10</w:t>
            </w:r>
            <w:r w:rsidRPr="00625071">
              <w:rPr>
                <w:noProof/>
                <w:webHidden/>
              </w:rPr>
              <w:fldChar w:fldCharType="end"/>
            </w:r>
          </w:hyperlink>
        </w:p>
        <w:p w14:paraId="460E9DD5" w14:textId="09F615D7" w:rsidR="004724FD" w:rsidRPr="00625071" w:rsidRDefault="004724FD">
          <w:pPr>
            <w:pStyle w:val="T2"/>
            <w:tabs>
              <w:tab w:val="left" w:pos="960"/>
              <w:tab w:val="right" w:leader="dot" w:pos="10456"/>
            </w:tabs>
            <w:rPr>
              <w:noProof/>
              <w:kern w:val="2"/>
              <w:sz w:val="24"/>
              <w:szCs w:val="24"/>
              <w:lang w:eastAsia="tr-TR"/>
              <w14:ligatures w14:val="standardContextual"/>
            </w:rPr>
          </w:pPr>
          <w:hyperlink w:anchor="_Toc235197939" w:history="1">
            <w:r w:rsidRPr="00625071">
              <w:rPr>
                <w:rStyle w:val="Kpr"/>
                <w:rFonts w:ascii="Calibri" w:hAnsi="Calibri" w:cs="Calibri"/>
                <w:noProof/>
              </w:rPr>
              <w:t>2.2.</w:t>
            </w:r>
            <w:r w:rsidRPr="00625071">
              <w:rPr>
                <w:noProof/>
                <w:kern w:val="2"/>
                <w:sz w:val="24"/>
                <w:szCs w:val="24"/>
                <w:lang w:eastAsia="tr-TR"/>
                <w14:ligatures w14:val="standardContextual"/>
              </w:rPr>
              <w:tab/>
            </w:r>
            <w:r w:rsidRPr="00625071">
              <w:rPr>
                <w:rStyle w:val="Kpr"/>
                <w:noProof/>
              </w:rPr>
              <w:t>Types of Machine Learning</w:t>
            </w:r>
            <w:r w:rsidRPr="00625071">
              <w:rPr>
                <w:noProof/>
                <w:webHidden/>
              </w:rPr>
              <w:tab/>
            </w:r>
            <w:r w:rsidRPr="00625071">
              <w:rPr>
                <w:noProof/>
                <w:webHidden/>
              </w:rPr>
              <w:fldChar w:fldCharType="begin"/>
            </w:r>
            <w:r w:rsidRPr="00625071">
              <w:rPr>
                <w:noProof/>
                <w:webHidden/>
              </w:rPr>
              <w:instrText xml:space="preserve"> PAGEREF _Toc235197939 \h </w:instrText>
            </w:r>
            <w:r w:rsidRPr="00625071">
              <w:rPr>
                <w:noProof/>
                <w:webHidden/>
              </w:rPr>
            </w:r>
            <w:r w:rsidRPr="00625071">
              <w:rPr>
                <w:noProof/>
                <w:webHidden/>
              </w:rPr>
              <w:fldChar w:fldCharType="separate"/>
            </w:r>
            <w:r w:rsidR="00A00B3C" w:rsidRPr="00625071">
              <w:rPr>
                <w:noProof/>
                <w:webHidden/>
              </w:rPr>
              <w:t>11</w:t>
            </w:r>
            <w:r w:rsidRPr="00625071">
              <w:rPr>
                <w:noProof/>
                <w:webHidden/>
              </w:rPr>
              <w:fldChar w:fldCharType="end"/>
            </w:r>
          </w:hyperlink>
        </w:p>
        <w:p w14:paraId="39C9E140" w14:textId="1B202688" w:rsidR="004724FD" w:rsidRPr="00625071" w:rsidRDefault="004724FD">
          <w:pPr>
            <w:pStyle w:val="T2"/>
            <w:tabs>
              <w:tab w:val="left" w:pos="960"/>
              <w:tab w:val="right" w:leader="dot" w:pos="10456"/>
            </w:tabs>
            <w:rPr>
              <w:noProof/>
              <w:kern w:val="2"/>
              <w:sz w:val="24"/>
              <w:szCs w:val="24"/>
              <w:lang w:eastAsia="tr-TR"/>
              <w14:ligatures w14:val="standardContextual"/>
            </w:rPr>
          </w:pPr>
          <w:hyperlink w:anchor="_Toc235197940" w:history="1">
            <w:r w:rsidRPr="00625071">
              <w:rPr>
                <w:rStyle w:val="Kpr"/>
                <w:rFonts w:ascii="Calibri" w:hAnsi="Calibri" w:cs="Calibri"/>
                <w:noProof/>
              </w:rPr>
              <w:t>2.3.</w:t>
            </w:r>
            <w:r w:rsidRPr="00625071">
              <w:rPr>
                <w:noProof/>
                <w:kern w:val="2"/>
                <w:sz w:val="24"/>
                <w:szCs w:val="24"/>
                <w:lang w:eastAsia="tr-TR"/>
                <w14:ligatures w14:val="standardContextual"/>
              </w:rPr>
              <w:tab/>
            </w:r>
            <w:r w:rsidRPr="00625071">
              <w:rPr>
                <w:rStyle w:val="Kpr"/>
                <w:noProof/>
              </w:rPr>
              <w:t>What is Deep Learning?</w:t>
            </w:r>
            <w:r w:rsidRPr="00625071">
              <w:rPr>
                <w:noProof/>
                <w:webHidden/>
              </w:rPr>
              <w:tab/>
            </w:r>
            <w:r w:rsidRPr="00625071">
              <w:rPr>
                <w:noProof/>
                <w:webHidden/>
              </w:rPr>
              <w:fldChar w:fldCharType="begin"/>
            </w:r>
            <w:r w:rsidRPr="00625071">
              <w:rPr>
                <w:noProof/>
                <w:webHidden/>
              </w:rPr>
              <w:instrText xml:space="preserve"> PAGEREF _Toc235197940 \h </w:instrText>
            </w:r>
            <w:r w:rsidRPr="00625071">
              <w:rPr>
                <w:noProof/>
                <w:webHidden/>
              </w:rPr>
            </w:r>
            <w:r w:rsidRPr="00625071">
              <w:rPr>
                <w:noProof/>
                <w:webHidden/>
              </w:rPr>
              <w:fldChar w:fldCharType="separate"/>
            </w:r>
            <w:r w:rsidR="00A00B3C" w:rsidRPr="00625071">
              <w:rPr>
                <w:noProof/>
                <w:webHidden/>
              </w:rPr>
              <w:t>12</w:t>
            </w:r>
            <w:r w:rsidRPr="00625071">
              <w:rPr>
                <w:noProof/>
                <w:webHidden/>
              </w:rPr>
              <w:fldChar w:fldCharType="end"/>
            </w:r>
          </w:hyperlink>
        </w:p>
        <w:p w14:paraId="10D32B2C" w14:textId="54DA793D" w:rsidR="004724FD" w:rsidRPr="00625071" w:rsidRDefault="004724FD">
          <w:pPr>
            <w:pStyle w:val="T2"/>
            <w:tabs>
              <w:tab w:val="left" w:pos="960"/>
              <w:tab w:val="right" w:leader="dot" w:pos="10456"/>
            </w:tabs>
            <w:rPr>
              <w:noProof/>
              <w:kern w:val="2"/>
              <w:sz w:val="24"/>
              <w:szCs w:val="24"/>
              <w:lang w:eastAsia="tr-TR"/>
              <w14:ligatures w14:val="standardContextual"/>
            </w:rPr>
          </w:pPr>
          <w:hyperlink w:anchor="_Toc235197941" w:history="1">
            <w:r w:rsidRPr="00625071">
              <w:rPr>
                <w:rStyle w:val="Kpr"/>
                <w:noProof/>
              </w:rPr>
              <w:t>2.4.</w:t>
            </w:r>
            <w:r w:rsidRPr="00625071">
              <w:rPr>
                <w:noProof/>
                <w:kern w:val="2"/>
                <w:sz w:val="24"/>
                <w:szCs w:val="24"/>
                <w:lang w:eastAsia="tr-TR"/>
                <w14:ligatures w14:val="standardContextual"/>
              </w:rPr>
              <w:tab/>
            </w:r>
            <w:r w:rsidRPr="00625071">
              <w:rPr>
                <w:rStyle w:val="Kpr"/>
                <w:noProof/>
              </w:rPr>
              <w:t>Artificial Neural Networks</w:t>
            </w:r>
            <w:r w:rsidRPr="00625071">
              <w:rPr>
                <w:noProof/>
                <w:webHidden/>
              </w:rPr>
              <w:tab/>
            </w:r>
            <w:r w:rsidRPr="00625071">
              <w:rPr>
                <w:noProof/>
                <w:webHidden/>
              </w:rPr>
              <w:fldChar w:fldCharType="begin"/>
            </w:r>
            <w:r w:rsidRPr="00625071">
              <w:rPr>
                <w:noProof/>
                <w:webHidden/>
              </w:rPr>
              <w:instrText xml:space="preserve"> PAGEREF _Toc235197941 \h </w:instrText>
            </w:r>
            <w:r w:rsidRPr="00625071">
              <w:rPr>
                <w:noProof/>
                <w:webHidden/>
              </w:rPr>
            </w:r>
            <w:r w:rsidRPr="00625071">
              <w:rPr>
                <w:noProof/>
                <w:webHidden/>
              </w:rPr>
              <w:fldChar w:fldCharType="separate"/>
            </w:r>
            <w:r w:rsidR="00A00B3C" w:rsidRPr="00625071">
              <w:rPr>
                <w:noProof/>
                <w:webHidden/>
              </w:rPr>
              <w:t>13</w:t>
            </w:r>
            <w:r w:rsidRPr="00625071">
              <w:rPr>
                <w:noProof/>
                <w:webHidden/>
              </w:rPr>
              <w:fldChar w:fldCharType="end"/>
            </w:r>
          </w:hyperlink>
        </w:p>
        <w:p w14:paraId="102BDF13" w14:textId="78CE8E1A" w:rsidR="004724FD" w:rsidRPr="00625071" w:rsidRDefault="004724FD">
          <w:pPr>
            <w:pStyle w:val="T2"/>
            <w:tabs>
              <w:tab w:val="left" w:pos="960"/>
              <w:tab w:val="right" w:leader="dot" w:pos="10456"/>
            </w:tabs>
            <w:rPr>
              <w:noProof/>
              <w:kern w:val="2"/>
              <w:sz w:val="24"/>
              <w:szCs w:val="24"/>
              <w:lang w:eastAsia="tr-TR"/>
              <w14:ligatures w14:val="standardContextual"/>
            </w:rPr>
          </w:pPr>
          <w:hyperlink w:anchor="_Toc235197942" w:history="1">
            <w:r w:rsidRPr="00625071">
              <w:rPr>
                <w:rStyle w:val="Kpr"/>
                <w:noProof/>
              </w:rPr>
              <w:t>2.5.</w:t>
            </w:r>
            <w:r w:rsidRPr="00625071">
              <w:rPr>
                <w:noProof/>
                <w:kern w:val="2"/>
                <w:sz w:val="24"/>
                <w:szCs w:val="24"/>
                <w:lang w:eastAsia="tr-TR"/>
                <w14:ligatures w14:val="standardContextual"/>
              </w:rPr>
              <w:tab/>
            </w:r>
            <w:r w:rsidRPr="00625071">
              <w:rPr>
                <w:rStyle w:val="Kpr"/>
                <w:noProof/>
              </w:rPr>
              <w:t>Deep Neural Networks</w:t>
            </w:r>
            <w:r w:rsidRPr="00625071">
              <w:rPr>
                <w:noProof/>
                <w:webHidden/>
              </w:rPr>
              <w:tab/>
            </w:r>
            <w:r w:rsidRPr="00625071">
              <w:rPr>
                <w:noProof/>
                <w:webHidden/>
              </w:rPr>
              <w:fldChar w:fldCharType="begin"/>
            </w:r>
            <w:r w:rsidRPr="00625071">
              <w:rPr>
                <w:noProof/>
                <w:webHidden/>
              </w:rPr>
              <w:instrText xml:space="preserve"> PAGEREF _Toc235197942 \h </w:instrText>
            </w:r>
            <w:r w:rsidRPr="00625071">
              <w:rPr>
                <w:noProof/>
                <w:webHidden/>
              </w:rPr>
            </w:r>
            <w:r w:rsidRPr="00625071">
              <w:rPr>
                <w:noProof/>
                <w:webHidden/>
              </w:rPr>
              <w:fldChar w:fldCharType="separate"/>
            </w:r>
            <w:r w:rsidR="00A00B3C" w:rsidRPr="00625071">
              <w:rPr>
                <w:noProof/>
                <w:webHidden/>
              </w:rPr>
              <w:t>14</w:t>
            </w:r>
            <w:r w:rsidRPr="00625071">
              <w:rPr>
                <w:noProof/>
                <w:webHidden/>
              </w:rPr>
              <w:fldChar w:fldCharType="end"/>
            </w:r>
          </w:hyperlink>
        </w:p>
        <w:p w14:paraId="7E199631" w14:textId="087218C5" w:rsidR="004724FD" w:rsidRPr="00625071" w:rsidRDefault="004724FD">
          <w:pPr>
            <w:pStyle w:val="T2"/>
            <w:tabs>
              <w:tab w:val="left" w:pos="960"/>
              <w:tab w:val="right" w:leader="dot" w:pos="10456"/>
            </w:tabs>
            <w:rPr>
              <w:noProof/>
              <w:kern w:val="2"/>
              <w:sz w:val="24"/>
              <w:szCs w:val="24"/>
              <w:lang w:eastAsia="tr-TR"/>
              <w14:ligatures w14:val="standardContextual"/>
            </w:rPr>
          </w:pPr>
          <w:hyperlink w:anchor="_Toc235197943" w:history="1">
            <w:r w:rsidRPr="00625071">
              <w:rPr>
                <w:rStyle w:val="Kpr"/>
                <w:noProof/>
              </w:rPr>
              <w:t>2.6.</w:t>
            </w:r>
            <w:r w:rsidRPr="00625071">
              <w:rPr>
                <w:noProof/>
                <w:kern w:val="2"/>
                <w:sz w:val="24"/>
                <w:szCs w:val="24"/>
                <w:lang w:eastAsia="tr-TR"/>
                <w14:ligatures w14:val="standardContextual"/>
              </w:rPr>
              <w:tab/>
            </w:r>
            <w:r w:rsidRPr="00625071">
              <w:rPr>
                <w:rStyle w:val="Kpr"/>
                <w:noProof/>
              </w:rPr>
              <w:t>Deep Learning Architectures</w:t>
            </w:r>
            <w:r w:rsidRPr="00625071">
              <w:rPr>
                <w:noProof/>
                <w:webHidden/>
              </w:rPr>
              <w:tab/>
            </w:r>
            <w:r w:rsidRPr="00625071">
              <w:rPr>
                <w:noProof/>
                <w:webHidden/>
              </w:rPr>
              <w:fldChar w:fldCharType="begin"/>
            </w:r>
            <w:r w:rsidRPr="00625071">
              <w:rPr>
                <w:noProof/>
                <w:webHidden/>
              </w:rPr>
              <w:instrText xml:space="preserve"> PAGEREF _Toc235197943 \h </w:instrText>
            </w:r>
            <w:r w:rsidRPr="00625071">
              <w:rPr>
                <w:noProof/>
                <w:webHidden/>
              </w:rPr>
            </w:r>
            <w:r w:rsidRPr="00625071">
              <w:rPr>
                <w:noProof/>
                <w:webHidden/>
              </w:rPr>
              <w:fldChar w:fldCharType="separate"/>
            </w:r>
            <w:r w:rsidR="00A00B3C" w:rsidRPr="00625071">
              <w:rPr>
                <w:noProof/>
                <w:webHidden/>
              </w:rPr>
              <w:t>14</w:t>
            </w:r>
            <w:r w:rsidRPr="00625071">
              <w:rPr>
                <w:noProof/>
                <w:webHidden/>
              </w:rPr>
              <w:fldChar w:fldCharType="end"/>
            </w:r>
          </w:hyperlink>
        </w:p>
        <w:p w14:paraId="36A3E224" w14:textId="2D8EE118" w:rsidR="004724FD" w:rsidRPr="00625071" w:rsidRDefault="004724FD">
          <w:pPr>
            <w:pStyle w:val="T2"/>
            <w:tabs>
              <w:tab w:val="left" w:pos="960"/>
              <w:tab w:val="right" w:leader="dot" w:pos="10456"/>
            </w:tabs>
            <w:rPr>
              <w:noProof/>
              <w:kern w:val="2"/>
              <w:sz w:val="24"/>
              <w:szCs w:val="24"/>
              <w:lang w:eastAsia="tr-TR"/>
              <w14:ligatures w14:val="standardContextual"/>
            </w:rPr>
          </w:pPr>
          <w:hyperlink w:anchor="_Toc235197944" w:history="1">
            <w:r w:rsidRPr="00625071">
              <w:rPr>
                <w:rStyle w:val="Kpr"/>
                <w:noProof/>
              </w:rPr>
              <w:t>2.7.</w:t>
            </w:r>
            <w:r w:rsidRPr="00625071">
              <w:rPr>
                <w:noProof/>
                <w:kern w:val="2"/>
                <w:sz w:val="24"/>
                <w:szCs w:val="24"/>
                <w:lang w:eastAsia="tr-TR"/>
                <w14:ligatures w14:val="standardContextual"/>
              </w:rPr>
              <w:tab/>
            </w:r>
            <w:r w:rsidRPr="00625071">
              <w:rPr>
                <w:rStyle w:val="Kpr"/>
                <w:noProof/>
              </w:rPr>
              <w:t>Applications in Education</w:t>
            </w:r>
            <w:r w:rsidRPr="00625071">
              <w:rPr>
                <w:noProof/>
                <w:webHidden/>
              </w:rPr>
              <w:tab/>
            </w:r>
            <w:r w:rsidRPr="00625071">
              <w:rPr>
                <w:noProof/>
                <w:webHidden/>
              </w:rPr>
              <w:fldChar w:fldCharType="begin"/>
            </w:r>
            <w:r w:rsidRPr="00625071">
              <w:rPr>
                <w:noProof/>
                <w:webHidden/>
              </w:rPr>
              <w:instrText xml:space="preserve"> PAGEREF _Toc235197944 \h </w:instrText>
            </w:r>
            <w:r w:rsidRPr="00625071">
              <w:rPr>
                <w:noProof/>
                <w:webHidden/>
              </w:rPr>
            </w:r>
            <w:r w:rsidRPr="00625071">
              <w:rPr>
                <w:noProof/>
                <w:webHidden/>
              </w:rPr>
              <w:fldChar w:fldCharType="separate"/>
            </w:r>
            <w:r w:rsidR="00A00B3C" w:rsidRPr="00625071">
              <w:rPr>
                <w:noProof/>
                <w:webHidden/>
              </w:rPr>
              <w:t>15</w:t>
            </w:r>
            <w:r w:rsidRPr="00625071">
              <w:rPr>
                <w:noProof/>
                <w:webHidden/>
              </w:rPr>
              <w:fldChar w:fldCharType="end"/>
            </w:r>
          </w:hyperlink>
        </w:p>
        <w:p w14:paraId="48276129" w14:textId="76DC7E8D" w:rsidR="004724FD" w:rsidRPr="00625071" w:rsidRDefault="004724FD">
          <w:pPr>
            <w:pStyle w:val="T2"/>
            <w:tabs>
              <w:tab w:val="left" w:pos="960"/>
              <w:tab w:val="right" w:leader="dot" w:pos="10456"/>
            </w:tabs>
            <w:rPr>
              <w:noProof/>
              <w:kern w:val="2"/>
              <w:sz w:val="24"/>
              <w:szCs w:val="24"/>
              <w:lang w:eastAsia="tr-TR"/>
              <w14:ligatures w14:val="standardContextual"/>
            </w:rPr>
          </w:pPr>
          <w:hyperlink w:anchor="_Toc235197945" w:history="1">
            <w:r w:rsidRPr="00625071">
              <w:rPr>
                <w:rStyle w:val="Kpr"/>
                <w:noProof/>
              </w:rPr>
              <w:t>2.8.</w:t>
            </w:r>
            <w:r w:rsidRPr="00625071">
              <w:rPr>
                <w:noProof/>
                <w:kern w:val="2"/>
                <w:sz w:val="24"/>
                <w:szCs w:val="24"/>
                <w:lang w:eastAsia="tr-TR"/>
                <w14:ligatures w14:val="standardContextual"/>
              </w:rPr>
              <w:tab/>
            </w:r>
            <w:r w:rsidRPr="00625071">
              <w:rPr>
                <w:rStyle w:val="Kpr"/>
                <w:noProof/>
              </w:rPr>
              <w:t>Applications in Agriculture</w:t>
            </w:r>
            <w:r w:rsidRPr="00625071">
              <w:rPr>
                <w:noProof/>
                <w:webHidden/>
              </w:rPr>
              <w:tab/>
            </w:r>
            <w:r w:rsidRPr="00625071">
              <w:rPr>
                <w:noProof/>
                <w:webHidden/>
              </w:rPr>
              <w:fldChar w:fldCharType="begin"/>
            </w:r>
            <w:r w:rsidRPr="00625071">
              <w:rPr>
                <w:noProof/>
                <w:webHidden/>
              </w:rPr>
              <w:instrText xml:space="preserve"> PAGEREF _Toc235197945 \h </w:instrText>
            </w:r>
            <w:r w:rsidRPr="00625071">
              <w:rPr>
                <w:noProof/>
                <w:webHidden/>
              </w:rPr>
            </w:r>
            <w:r w:rsidRPr="00625071">
              <w:rPr>
                <w:noProof/>
                <w:webHidden/>
              </w:rPr>
              <w:fldChar w:fldCharType="separate"/>
            </w:r>
            <w:r w:rsidR="00A00B3C" w:rsidRPr="00625071">
              <w:rPr>
                <w:noProof/>
                <w:webHidden/>
              </w:rPr>
              <w:t>15</w:t>
            </w:r>
            <w:r w:rsidRPr="00625071">
              <w:rPr>
                <w:noProof/>
                <w:webHidden/>
              </w:rPr>
              <w:fldChar w:fldCharType="end"/>
            </w:r>
          </w:hyperlink>
        </w:p>
        <w:p w14:paraId="29C732D2" w14:textId="112A6955" w:rsidR="004724FD" w:rsidRPr="00625071" w:rsidRDefault="004724FD">
          <w:pPr>
            <w:pStyle w:val="T1"/>
            <w:tabs>
              <w:tab w:val="left" w:pos="440"/>
              <w:tab w:val="right" w:leader="dot" w:pos="10456"/>
            </w:tabs>
            <w:rPr>
              <w:noProof/>
              <w:kern w:val="2"/>
              <w:sz w:val="24"/>
              <w:szCs w:val="24"/>
              <w:lang w:eastAsia="tr-TR"/>
              <w14:ligatures w14:val="standardContextual"/>
            </w:rPr>
          </w:pPr>
          <w:hyperlink w:anchor="_Toc235197946" w:history="1">
            <w:r w:rsidRPr="00625071">
              <w:rPr>
                <w:rStyle w:val="Kpr"/>
                <w:noProof/>
              </w:rPr>
              <w:t>3.</w:t>
            </w:r>
            <w:r w:rsidRPr="00625071">
              <w:rPr>
                <w:noProof/>
                <w:kern w:val="2"/>
                <w:sz w:val="24"/>
                <w:szCs w:val="24"/>
                <w:lang w:eastAsia="tr-TR"/>
                <w14:ligatures w14:val="standardContextual"/>
              </w:rPr>
              <w:tab/>
            </w:r>
            <w:r w:rsidRPr="00625071">
              <w:rPr>
                <w:rStyle w:val="Kpr"/>
                <w:noProof/>
              </w:rPr>
              <w:t>Generative AI for Teachers</w:t>
            </w:r>
            <w:r w:rsidRPr="00625071">
              <w:rPr>
                <w:noProof/>
                <w:webHidden/>
              </w:rPr>
              <w:tab/>
            </w:r>
            <w:r w:rsidRPr="00625071">
              <w:rPr>
                <w:noProof/>
                <w:webHidden/>
              </w:rPr>
              <w:fldChar w:fldCharType="begin"/>
            </w:r>
            <w:r w:rsidRPr="00625071">
              <w:rPr>
                <w:noProof/>
                <w:webHidden/>
              </w:rPr>
              <w:instrText xml:space="preserve"> PAGEREF _Toc235197946 \h </w:instrText>
            </w:r>
            <w:r w:rsidRPr="00625071">
              <w:rPr>
                <w:noProof/>
                <w:webHidden/>
              </w:rPr>
            </w:r>
            <w:r w:rsidRPr="00625071">
              <w:rPr>
                <w:noProof/>
                <w:webHidden/>
              </w:rPr>
              <w:fldChar w:fldCharType="separate"/>
            </w:r>
            <w:r w:rsidR="00A00B3C" w:rsidRPr="00625071">
              <w:rPr>
                <w:noProof/>
                <w:webHidden/>
              </w:rPr>
              <w:t>19</w:t>
            </w:r>
            <w:r w:rsidRPr="00625071">
              <w:rPr>
                <w:noProof/>
                <w:webHidden/>
              </w:rPr>
              <w:fldChar w:fldCharType="end"/>
            </w:r>
          </w:hyperlink>
        </w:p>
        <w:p w14:paraId="59F55C5B" w14:textId="327933E4" w:rsidR="004724FD" w:rsidRPr="00625071" w:rsidRDefault="004724FD">
          <w:pPr>
            <w:pStyle w:val="T2"/>
            <w:tabs>
              <w:tab w:val="left" w:pos="960"/>
              <w:tab w:val="right" w:leader="dot" w:pos="10456"/>
            </w:tabs>
            <w:rPr>
              <w:noProof/>
              <w:kern w:val="2"/>
              <w:sz w:val="24"/>
              <w:szCs w:val="24"/>
              <w:lang w:eastAsia="tr-TR"/>
              <w14:ligatures w14:val="standardContextual"/>
            </w:rPr>
          </w:pPr>
          <w:hyperlink w:anchor="_Toc235197947" w:history="1">
            <w:r w:rsidRPr="00625071">
              <w:rPr>
                <w:rStyle w:val="Kpr"/>
                <w:noProof/>
              </w:rPr>
              <w:t>3.1.</w:t>
            </w:r>
            <w:r w:rsidRPr="00625071">
              <w:rPr>
                <w:noProof/>
                <w:kern w:val="2"/>
                <w:sz w:val="24"/>
                <w:szCs w:val="24"/>
                <w:lang w:eastAsia="tr-TR"/>
                <w14:ligatures w14:val="standardContextual"/>
              </w:rPr>
              <w:tab/>
            </w:r>
            <w:r w:rsidRPr="00625071">
              <w:rPr>
                <w:rStyle w:val="Kpr"/>
                <w:noProof/>
              </w:rPr>
              <w:t>Applications in Teaching</w:t>
            </w:r>
            <w:r w:rsidRPr="00625071">
              <w:rPr>
                <w:noProof/>
                <w:webHidden/>
              </w:rPr>
              <w:tab/>
            </w:r>
            <w:r w:rsidRPr="00625071">
              <w:rPr>
                <w:noProof/>
                <w:webHidden/>
              </w:rPr>
              <w:fldChar w:fldCharType="begin"/>
            </w:r>
            <w:r w:rsidRPr="00625071">
              <w:rPr>
                <w:noProof/>
                <w:webHidden/>
              </w:rPr>
              <w:instrText xml:space="preserve"> PAGEREF _Toc235197947 \h </w:instrText>
            </w:r>
            <w:r w:rsidRPr="00625071">
              <w:rPr>
                <w:noProof/>
                <w:webHidden/>
              </w:rPr>
            </w:r>
            <w:r w:rsidRPr="00625071">
              <w:rPr>
                <w:noProof/>
                <w:webHidden/>
              </w:rPr>
              <w:fldChar w:fldCharType="separate"/>
            </w:r>
            <w:r w:rsidR="00A00B3C" w:rsidRPr="00625071">
              <w:rPr>
                <w:noProof/>
                <w:webHidden/>
              </w:rPr>
              <w:t>19</w:t>
            </w:r>
            <w:r w:rsidRPr="00625071">
              <w:rPr>
                <w:noProof/>
                <w:webHidden/>
              </w:rPr>
              <w:fldChar w:fldCharType="end"/>
            </w:r>
          </w:hyperlink>
        </w:p>
        <w:p w14:paraId="34E5067F" w14:textId="00CD5985" w:rsidR="004724FD" w:rsidRPr="00625071" w:rsidRDefault="004724FD">
          <w:pPr>
            <w:pStyle w:val="T2"/>
            <w:tabs>
              <w:tab w:val="left" w:pos="960"/>
              <w:tab w:val="right" w:leader="dot" w:pos="10456"/>
            </w:tabs>
            <w:rPr>
              <w:noProof/>
              <w:kern w:val="2"/>
              <w:sz w:val="24"/>
              <w:szCs w:val="24"/>
              <w:lang w:eastAsia="tr-TR"/>
              <w14:ligatures w14:val="standardContextual"/>
            </w:rPr>
          </w:pPr>
          <w:hyperlink w:anchor="_Toc235197948" w:history="1">
            <w:r w:rsidRPr="00625071">
              <w:rPr>
                <w:rStyle w:val="Kpr"/>
                <w:noProof/>
              </w:rPr>
              <w:t>3.2.</w:t>
            </w:r>
            <w:r w:rsidRPr="00625071">
              <w:rPr>
                <w:noProof/>
                <w:kern w:val="2"/>
                <w:sz w:val="24"/>
                <w:szCs w:val="24"/>
                <w:lang w:eastAsia="tr-TR"/>
                <w14:ligatures w14:val="standardContextual"/>
              </w:rPr>
              <w:tab/>
            </w:r>
            <w:r w:rsidRPr="00625071">
              <w:rPr>
                <w:rStyle w:val="Kpr"/>
                <w:noProof/>
              </w:rPr>
              <w:t>Writing Effective Prompts</w:t>
            </w:r>
            <w:r w:rsidRPr="00625071">
              <w:rPr>
                <w:noProof/>
                <w:webHidden/>
              </w:rPr>
              <w:tab/>
            </w:r>
            <w:r w:rsidRPr="00625071">
              <w:rPr>
                <w:noProof/>
                <w:webHidden/>
              </w:rPr>
              <w:fldChar w:fldCharType="begin"/>
            </w:r>
            <w:r w:rsidRPr="00625071">
              <w:rPr>
                <w:noProof/>
                <w:webHidden/>
              </w:rPr>
              <w:instrText xml:space="preserve"> PAGEREF _Toc235197948 \h </w:instrText>
            </w:r>
            <w:r w:rsidRPr="00625071">
              <w:rPr>
                <w:noProof/>
                <w:webHidden/>
              </w:rPr>
            </w:r>
            <w:r w:rsidRPr="00625071">
              <w:rPr>
                <w:noProof/>
                <w:webHidden/>
              </w:rPr>
              <w:fldChar w:fldCharType="separate"/>
            </w:r>
            <w:r w:rsidR="00A00B3C" w:rsidRPr="00625071">
              <w:rPr>
                <w:noProof/>
                <w:webHidden/>
              </w:rPr>
              <w:t>20</w:t>
            </w:r>
            <w:r w:rsidRPr="00625071">
              <w:rPr>
                <w:noProof/>
                <w:webHidden/>
              </w:rPr>
              <w:fldChar w:fldCharType="end"/>
            </w:r>
          </w:hyperlink>
        </w:p>
        <w:p w14:paraId="5136FE24" w14:textId="5A258D51" w:rsidR="004724FD" w:rsidRPr="00625071" w:rsidRDefault="004724FD">
          <w:pPr>
            <w:pStyle w:val="T1"/>
            <w:tabs>
              <w:tab w:val="left" w:pos="440"/>
              <w:tab w:val="right" w:leader="dot" w:pos="10456"/>
            </w:tabs>
            <w:rPr>
              <w:noProof/>
              <w:kern w:val="2"/>
              <w:sz w:val="24"/>
              <w:szCs w:val="24"/>
              <w:lang w:eastAsia="tr-TR"/>
              <w14:ligatures w14:val="standardContextual"/>
            </w:rPr>
          </w:pPr>
          <w:hyperlink w:anchor="_Toc235197949" w:history="1">
            <w:r w:rsidRPr="00625071">
              <w:rPr>
                <w:rStyle w:val="Kpr"/>
                <w:noProof/>
              </w:rPr>
              <w:t>4.</w:t>
            </w:r>
            <w:r w:rsidRPr="00625071">
              <w:rPr>
                <w:noProof/>
                <w:kern w:val="2"/>
                <w:sz w:val="24"/>
                <w:szCs w:val="24"/>
                <w:lang w:eastAsia="tr-TR"/>
                <w14:ligatures w14:val="standardContextual"/>
              </w:rPr>
              <w:tab/>
            </w:r>
            <w:r w:rsidRPr="00625071">
              <w:rPr>
                <w:rStyle w:val="Kpr"/>
                <w:noProof/>
              </w:rPr>
              <w:t>Ethical and Responsible AI</w:t>
            </w:r>
            <w:r w:rsidRPr="00625071">
              <w:rPr>
                <w:noProof/>
                <w:webHidden/>
              </w:rPr>
              <w:tab/>
            </w:r>
            <w:r w:rsidRPr="00625071">
              <w:rPr>
                <w:noProof/>
                <w:webHidden/>
              </w:rPr>
              <w:fldChar w:fldCharType="begin"/>
            </w:r>
            <w:r w:rsidRPr="00625071">
              <w:rPr>
                <w:noProof/>
                <w:webHidden/>
              </w:rPr>
              <w:instrText xml:space="preserve"> PAGEREF _Toc235197949 \h </w:instrText>
            </w:r>
            <w:r w:rsidRPr="00625071">
              <w:rPr>
                <w:noProof/>
                <w:webHidden/>
              </w:rPr>
            </w:r>
            <w:r w:rsidRPr="00625071">
              <w:rPr>
                <w:noProof/>
                <w:webHidden/>
              </w:rPr>
              <w:fldChar w:fldCharType="separate"/>
            </w:r>
            <w:r w:rsidR="00A00B3C" w:rsidRPr="00625071">
              <w:rPr>
                <w:noProof/>
                <w:webHidden/>
              </w:rPr>
              <w:t>23</w:t>
            </w:r>
            <w:r w:rsidRPr="00625071">
              <w:rPr>
                <w:noProof/>
                <w:webHidden/>
              </w:rPr>
              <w:fldChar w:fldCharType="end"/>
            </w:r>
          </w:hyperlink>
        </w:p>
        <w:p w14:paraId="45C09A46" w14:textId="1510114F" w:rsidR="004724FD" w:rsidRPr="00625071" w:rsidRDefault="004724FD">
          <w:pPr>
            <w:pStyle w:val="T2"/>
            <w:tabs>
              <w:tab w:val="left" w:pos="960"/>
              <w:tab w:val="right" w:leader="dot" w:pos="10456"/>
            </w:tabs>
            <w:rPr>
              <w:noProof/>
              <w:kern w:val="2"/>
              <w:sz w:val="24"/>
              <w:szCs w:val="24"/>
              <w:lang w:eastAsia="tr-TR"/>
              <w14:ligatures w14:val="standardContextual"/>
            </w:rPr>
          </w:pPr>
          <w:hyperlink w:anchor="_Toc235197950" w:history="1">
            <w:r w:rsidRPr="00625071">
              <w:rPr>
                <w:rStyle w:val="Kpr"/>
                <w:noProof/>
              </w:rPr>
              <w:t>4.1.</w:t>
            </w:r>
            <w:r w:rsidRPr="00625071">
              <w:rPr>
                <w:noProof/>
                <w:kern w:val="2"/>
                <w:sz w:val="24"/>
                <w:szCs w:val="24"/>
                <w:lang w:eastAsia="tr-TR"/>
                <w14:ligatures w14:val="standardContextual"/>
              </w:rPr>
              <w:tab/>
            </w:r>
            <w:r w:rsidRPr="00625071">
              <w:rPr>
                <w:rStyle w:val="Kpr"/>
                <w:noProof/>
              </w:rPr>
              <w:t>Evaluating AI-Generated Content</w:t>
            </w:r>
            <w:r w:rsidRPr="00625071">
              <w:rPr>
                <w:noProof/>
                <w:webHidden/>
              </w:rPr>
              <w:tab/>
            </w:r>
            <w:r w:rsidRPr="00625071">
              <w:rPr>
                <w:noProof/>
                <w:webHidden/>
              </w:rPr>
              <w:fldChar w:fldCharType="begin"/>
            </w:r>
            <w:r w:rsidRPr="00625071">
              <w:rPr>
                <w:noProof/>
                <w:webHidden/>
              </w:rPr>
              <w:instrText xml:space="preserve"> PAGEREF _Toc235197950 \h </w:instrText>
            </w:r>
            <w:r w:rsidRPr="00625071">
              <w:rPr>
                <w:noProof/>
                <w:webHidden/>
              </w:rPr>
            </w:r>
            <w:r w:rsidRPr="00625071">
              <w:rPr>
                <w:noProof/>
                <w:webHidden/>
              </w:rPr>
              <w:fldChar w:fldCharType="separate"/>
            </w:r>
            <w:r w:rsidR="00A00B3C" w:rsidRPr="00625071">
              <w:rPr>
                <w:noProof/>
                <w:webHidden/>
              </w:rPr>
              <w:t>23</w:t>
            </w:r>
            <w:r w:rsidRPr="00625071">
              <w:rPr>
                <w:noProof/>
                <w:webHidden/>
              </w:rPr>
              <w:fldChar w:fldCharType="end"/>
            </w:r>
          </w:hyperlink>
        </w:p>
        <w:p w14:paraId="58C81A96" w14:textId="08EB3830" w:rsidR="00CD1E1D" w:rsidRPr="00625071" w:rsidRDefault="00CD1E1D">
          <w:r w:rsidRPr="00625071">
            <w:rPr>
              <w:b/>
              <w:bCs/>
              <w:noProof/>
            </w:rPr>
            <w:fldChar w:fldCharType="end"/>
          </w:r>
        </w:p>
      </w:sdtContent>
    </w:sdt>
    <w:p w14:paraId="018FC367" w14:textId="31D49F08" w:rsidR="003B2E68" w:rsidRPr="00625071" w:rsidRDefault="003B2E68" w:rsidP="000D4982">
      <w:pPr>
        <w:outlineLvl w:val="0"/>
      </w:pPr>
    </w:p>
    <w:p w14:paraId="0347F780" w14:textId="77777777" w:rsidR="00BA2B1F" w:rsidRPr="00625071" w:rsidRDefault="00BA2B1F" w:rsidP="003B2E68"/>
    <w:p w14:paraId="5BA53D65" w14:textId="77777777" w:rsidR="00B726D0" w:rsidRPr="00625071" w:rsidRDefault="00B726D0" w:rsidP="003B2E68"/>
    <w:p w14:paraId="2D74E509" w14:textId="77777777" w:rsidR="00B726D0" w:rsidRPr="00625071" w:rsidRDefault="00B726D0" w:rsidP="003B2E68"/>
    <w:p w14:paraId="6F83313B" w14:textId="63BBADD0" w:rsidR="00B726D0" w:rsidRPr="00625071" w:rsidRDefault="00B726D0">
      <w:r w:rsidRPr="00625071">
        <w:br w:type="page"/>
      </w:r>
    </w:p>
    <w:p w14:paraId="6D039F16" w14:textId="0B9E2110" w:rsidR="00906C9B" w:rsidRPr="00625071" w:rsidRDefault="000D4982" w:rsidP="00D06B79">
      <w:pPr>
        <w:pStyle w:val="Balk1"/>
        <w:numPr>
          <w:ilvl w:val="0"/>
          <w:numId w:val="23"/>
        </w:numPr>
        <w:ind w:left="426" w:hanging="426"/>
        <w:rPr>
          <w:color w:val="auto"/>
        </w:rPr>
      </w:pPr>
      <w:bookmarkStart w:id="2" w:name="_Toc233930173"/>
      <w:bookmarkStart w:id="3" w:name="_Toc235197933"/>
      <w:r w:rsidRPr="00625071">
        <w:rPr>
          <w:color w:val="auto"/>
        </w:rPr>
        <w:lastRenderedPageBreak/>
        <w:t>Introduction to Artificial Intelligence</w:t>
      </w:r>
      <w:bookmarkEnd w:id="2"/>
      <w:bookmarkEnd w:id="3"/>
    </w:p>
    <w:p w14:paraId="3EFB0168" w14:textId="17563D0F" w:rsidR="0010462B" w:rsidRPr="00625071" w:rsidRDefault="008C6E1B" w:rsidP="0010462B">
      <w:pPr>
        <w:jc w:val="both"/>
        <w:rPr>
          <w:rFonts w:ascii="Calibri" w:hAnsi="Calibri" w:cs="Calibri"/>
        </w:rPr>
      </w:pPr>
      <w:r w:rsidRPr="00625071">
        <w:rPr>
          <w:rFonts w:ascii="Calibri" w:hAnsi="Calibri" w:cs="Calibri"/>
        </w:rPr>
        <w:t xml:space="preserve">Artificial intelligence (AI) has emerged as one of the most transformative technologies of the 21st century. It has fundamentally changed the way individuals work, communicate, learn, and make decisions </w:t>
      </w:r>
      <w:sdt>
        <w:sdtPr>
          <w:rPr>
            <w:rFonts w:ascii="Calibri" w:hAnsi="Calibri" w:cs="Calibri"/>
            <w:color w:val="000000"/>
          </w:rPr>
          <w:tag w:val="MENDELEY_CITATION_v3_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"/>
          <w:id w:val="401793699"/>
          <w:placeholder>
            <w:docPart w:val="DefaultPlaceholder_-1854013440"/>
          </w:placeholder>
        </w:sdtPr>
        <w:sdtContent>
          <w:r w:rsidR="00C72613" w:rsidRPr="00625071">
            <w:rPr>
              <w:rFonts w:ascii="Calibri" w:hAnsi="Calibri" w:cs="Calibri"/>
              <w:color w:val="000000"/>
            </w:rPr>
            <w:t>(</w:t>
          </w:r>
          <w:proofErr w:type="spellStart"/>
          <w:r w:rsidR="00C72613" w:rsidRPr="00625071">
            <w:rPr>
              <w:rFonts w:ascii="Calibri" w:hAnsi="Calibri" w:cs="Calibri"/>
              <w:color w:val="000000"/>
            </w:rPr>
            <w:t>Organisation</w:t>
          </w:r>
          <w:proofErr w:type="spellEnd"/>
          <w:r w:rsidR="00C72613" w:rsidRPr="00625071">
            <w:rPr>
              <w:rFonts w:ascii="Calibri" w:hAnsi="Calibri" w:cs="Calibri"/>
              <w:color w:val="000000"/>
            </w:rPr>
            <w:t xml:space="preserve"> for Economic Co-operation and Development, 2019)</w:t>
          </w:r>
          <w:r w:rsidR="007138EC" w:rsidRPr="00625071">
            <w:rPr>
              <w:rFonts w:ascii="Calibri" w:hAnsi="Calibri" w:cs="Calibri"/>
              <w:color w:val="000000"/>
            </w:rPr>
            <w:t>.</w:t>
          </w:r>
        </w:sdtContent>
      </w:sdt>
      <w:r w:rsidRPr="00625071">
        <w:rPr>
          <w:rFonts w:ascii="Calibri" w:hAnsi="Calibri" w:cs="Calibri"/>
        </w:rPr>
        <w:t xml:space="preserve"> Advances in computational power and the availability of large-scale datasets, coupled with breakthroughs in machine learning algorithms, have enabled AI systems to perform tasks that previously required human intelligence. These include speech recognition, language translation, image interpretation, decision support, autonomous navigation, and content generation </w:t>
      </w:r>
      <w:sdt>
        <w:sdtPr>
          <w:rPr>
            <w:rFonts w:ascii="Calibri" w:hAnsi="Calibri" w:cs="Calibri"/>
            <w:color w:val="000000"/>
          </w:rPr>
          <w:tag w:val="MENDELEY_CITATION_v3_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"/>
          <w:id w:val="20915104"/>
          <w:placeholder>
            <w:docPart w:val="DefaultPlaceholder_-1854013440"/>
          </w:placeholder>
        </w:sdtPr>
        <w:sdtContent>
          <w:r w:rsidR="00C72613" w:rsidRPr="00625071">
            <w:rPr>
              <w:rFonts w:ascii="Calibri" w:eastAsia="Times New Roman" w:hAnsi="Calibri" w:cs="Calibri"/>
              <w:color w:val="000000"/>
            </w:rPr>
            <w:t>(Russell &amp; Norvig, 2020)</w:t>
          </w:r>
        </w:sdtContent>
      </w:sdt>
      <w:r w:rsidRPr="00625071">
        <w:rPr>
          <w:rFonts w:ascii="Calibri" w:hAnsi="Calibri" w:cs="Calibri"/>
        </w:rPr>
        <w:t xml:space="preserve">. Unlike conventional software, which follows predefined rules developed by programmers, AI systems can learn from experience, adapt to new information, and improve their performance over time. This ability enables AI to solve complex problems in dynamic environments where traditional rule-based programming is often inadequate. </w:t>
      </w:r>
    </w:p>
    <w:p w14:paraId="6BFD50B2" w14:textId="3551572A" w:rsidR="005303D4" w:rsidRPr="00625071" w:rsidRDefault="005303D4" w:rsidP="0010462B">
      <w:pPr>
        <w:jc w:val="both"/>
        <w:rPr>
          <w:rFonts w:ascii="Calibri" w:hAnsi="Calibri" w:cs="Calibri"/>
        </w:rPr>
      </w:pPr>
      <w:r w:rsidRPr="00625071">
        <w:rPr>
          <w:rFonts w:ascii="Calibri" w:hAnsi="Calibri" w:cs="Calibri"/>
        </w:rPr>
        <w:t xml:space="preserve">The scope of AI's impact extends far beyond computer science. It has become an enabling technology in many different sectors, including healthcare, agriculture, manufacturing, transport, finance, and education. In educational settings, for example, AI can support </w:t>
      </w:r>
      <w:r w:rsidR="00BD5689" w:rsidRPr="00625071">
        <w:rPr>
          <w:rFonts w:ascii="Calibri" w:hAnsi="Calibri" w:cs="Calibri"/>
        </w:rPr>
        <w:t>personalized</w:t>
      </w:r>
      <w:r w:rsidR="00AB461A" w:rsidRPr="00625071">
        <w:rPr>
          <w:rFonts w:ascii="Calibri" w:hAnsi="Calibri" w:cs="Calibri"/>
        </w:rPr>
        <w:t> </w:t>
      </w:r>
      <w:r w:rsidRPr="00625071">
        <w:rPr>
          <w:rFonts w:ascii="Calibri" w:hAnsi="Calibri" w:cs="Calibri"/>
        </w:rPr>
        <w:t xml:space="preserve">learning, intelligent tutoring systems, automated assessment, learning analytics, and content generation. This offers educators new opportunities to improve the effectiveness of their teaching and learner engagement </w:t>
      </w:r>
      <w:sdt>
        <w:sdtPr>
          <w:rPr>
            <w:rFonts w:ascii="Calibri" w:hAnsi="Calibri" w:cs="Calibri"/>
            <w:color w:val="000000"/>
          </w:rPr>
          <w:tag w:val="MENDELEY_CITATION_v3_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"/>
          <w:id w:val="1693496134"/>
          <w:placeholder>
            <w:docPart w:val="DefaultPlaceholder_-1854013440"/>
          </w:placeholder>
        </w:sdtPr>
        <w:sdtContent>
          <w:r w:rsidR="00C72613" w:rsidRPr="00625071">
            <w:rPr>
              <w:rFonts w:ascii="Calibri" w:eastAsia="Times New Roman" w:hAnsi="Calibri" w:cs="Calibri"/>
              <w:color w:val="000000"/>
            </w:rPr>
            <w:t>(Holmes &amp; Miao, 2023)</w:t>
          </w:r>
        </w:sdtContent>
      </w:sdt>
      <w:r w:rsidRPr="00625071">
        <w:rPr>
          <w:rFonts w:ascii="Calibri" w:hAnsi="Calibri" w:cs="Calibri"/>
        </w:rPr>
        <w:t>.</w:t>
      </w:r>
    </w:p>
    <w:p w14:paraId="3E71DAB5" w14:textId="77777777" w:rsidR="00586BA6" w:rsidRPr="00625071" w:rsidRDefault="00586BA6" w:rsidP="00586BA6">
      <w:pPr>
        <w:jc w:val="center"/>
        <w:rPr>
          <w:rFonts w:ascii="Calibri" w:hAnsi="Calibri" w:cs="Calibri"/>
        </w:rPr>
      </w:pPr>
      <w:r w:rsidRPr="00625071">
        <w:rPr>
          <w:rFonts w:ascii="Calibri" w:hAnsi="Calibri" w:cs="Calibri"/>
          <w:noProof/>
        </w:rPr>
        <w:drawing>
          <wp:inline distT="0" distB="0" distL="0" distR="0" wp14:anchorId="3DDF7088" wp14:editId="06C356DD">
            <wp:extent cx="4505325" cy="2247900"/>
            <wp:effectExtent l="38100" t="25400" r="41275" b="25400"/>
            <wp:docPr id="402421394"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E3A5296" w14:textId="77777777" w:rsidR="0059282F" w:rsidRPr="00625071" w:rsidRDefault="00586BA6" w:rsidP="0059282F">
      <w:pPr>
        <w:jc w:val="center"/>
        <w:rPr>
          <w:rFonts w:ascii="Calibri" w:hAnsi="Calibri" w:cs="Calibri"/>
          <w:b/>
          <w:bCs/>
        </w:rPr>
      </w:pPr>
      <w:r w:rsidRPr="00625071">
        <w:rPr>
          <w:rFonts w:ascii="Calibri" w:hAnsi="Calibri" w:cs="Calibri"/>
          <w:b/>
          <w:bCs/>
        </w:rPr>
        <w:t>Figure 1.</w:t>
      </w:r>
      <w:r w:rsidRPr="00625071">
        <w:rPr>
          <w:rFonts w:ascii="Calibri" w:hAnsi="Calibri" w:cs="Calibri"/>
        </w:rPr>
        <w:t xml:space="preserve"> </w:t>
      </w:r>
      <w:r w:rsidR="0059282F" w:rsidRPr="00625071">
        <w:rPr>
          <w:rFonts w:ascii="Calibri" w:hAnsi="Calibri" w:cs="Calibri"/>
        </w:rPr>
        <w:t>Relationship between artificial intelligence, machine learning, deep learning, foundation models, and generative AI</w:t>
      </w:r>
    </w:p>
    <w:p w14:paraId="6D84080D" w14:textId="7422314A" w:rsidR="0059282F" w:rsidRPr="00625071" w:rsidRDefault="005303D4" w:rsidP="0010462B">
      <w:pPr>
        <w:jc w:val="both"/>
      </w:pPr>
      <w:r w:rsidRPr="00625071">
        <w:rPr>
          <w:rFonts w:ascii="Calibri" w:hAnsi="Calibri" w:cs="Calibri"/>
        </w:rPr>
        <w:t>In agricultural education, AI provides significant opportunities to prepare future professionals for digital agriculture and precision farming. Teachers with AI expertise can incorporate emerging technologies into their teaching methods, helping students to develop the digital skills required by modern agricultural industries.</w:t>
      </w:r>
    </w:p>
    <w:p w14:paraId="1102DEF7" w14:textId="47A62D36" w:rsidR="0059282F" w:rsidRPr="00625071" w:rsidRDefault="00BD5E09" w:rsidP="009E51AE">
      <w:pPr>
        <w:jc w:val="both"/>
        <w:rPr>
          <w:rFonts w:ascii="Calibri" w:hAnsi="Calibri" w:cs="Calibri"/>
        </w:rPr>
      </w:pPr>
      <w:r w:rsidRPr="00625071">
        <w:t xml:space="preserve">Artificial intelligence can be defined as the capacity of a machine to perform tasks that would normally require human intelligence, including learning, reasoning, problem solving, language understanding, and visual perception </w:t>
      </w:r>
      <w:sdt>
        <w:sdtPr>
          <w:rPr>
            <w:rFonts w:ascii="Cambria" w:hAnsi="Cambria"/>
            <w:color w:val="000000"/>
          </w:rPr>
          <w:tag w:val="MENDELEY_CITATION_v3_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"/>
          <w:id w:val="-308933823"/>
          <w:placeholder>
            <w:docPart w:val="DefaultPlaceholder_-1854013440"/>
          </w:placeholder>
        </w:sdtPr>
        <w:sdtContent>
          <w:r w:rsidR="00C72613" w:rsidRPr="00625071">
            <w:rPr>
              <w:rFonts w:ascii="Cambria" w:eastAsia="Times New Roman" w:hAnsi="Cambria"/>
              <w:color w:val="000000"/>
            </w:rPr>
            <w:t>(Russell &amp; Norvig, 2020)</w:t>
          </w:r>
        </w:sdtContent>
      </w:sdt>
      <w:r w:rsidRPr="00625071">
        <w:t>. Conventional software follows fixed instructions written in advance and</w:t>
      </w:r>
      <w:r w:rsidR="0059282F" w:rsidRPr="00625071">
        <w:t xml:space="preserve"> </w:t>
      </w:r>
      <w:r w:rsidRPr="00625071">
        <w:lastRenderedPageBreak/>
        <w:t xml:space="preserve">cannot operate beyond them. AI systems differ fundamentally: they </w:t>
      </w:r>
      <w:r w:rsidR="00DF6F02" w:rsidRPr="00625071">
        <w:t>analyze</w:t>
      </w:r>
      <w:r w:rsidRPr="00625071">
        <w:t xml:space="preserve"> data, identify patterns, learn from experience, and generate predictions or decisions with limited human intervention. Rather than being programmed with every rule explicitly, an AI system is trained on representative examples from which it derives its own rules.</w:t>
      </w:r>
      <w:r w:rsidR="0059282F" w:rsidRPr="00625071">
        <w:rPr>
          <w:rFonts w:ascii="Calibri" w:hAnsi="Calibri" w:cs="Calibri"/>
        </w:rPr>
        <w:t xml:space="preserve"> </w:t>
      </w:r>
    </w:p>
    <w:p w14:paraId="7A9F52F6" w14:textId="7EBE787F" w:rsidR="0059282F" w:rsidRPr="00625071" w:rsidRDefault="00145C7E" w:rsidP="0059282F">
      <w:pPr>
        <w:keepNext/>
        <w:jc w:val="both"/>
        <w:rPr>
          <w:rFonts w:ascii="Calibri" w:hAnsi="Calibri" w:cs="Calibri"/>
        </w:rPr>
      </w:pPr>
      <w:r w:rsidRPr="00625071">
        <w:rPr>
          <w:rFonts w:ascii="Calibri" w:hAnsi="Calibri" w:cs="Calibri"/>
        </w:rPr>
        <w:t>As seen in Figure 2, t</w:t>
      </w:r>
      <w:r w:rsidR="0059282F" w:rsidRPr="00625071">
        <w:rPr>
          <w:rFonts w:ascii="Calibri" w:hAnsi="Calibri" w:cs="Calibri"/>
        </w:rPr>
        <w:t xml:space="preserve">he conceptual foundations of AI date back several decades. In 1950, the mathematician Alan Turing posed the question of whether machines could think and introduced the Turing Test as a criterion for determining whether a machine could exhibit intelligent </w:t>
      </w:r>
      <w:proofErr w:type="spellStart"/>
      <w:r w:rsidR="0059282F" w:rsidRPr="00625071">
        <w:rPr>
          <w:rFonts w:ascii="Calibri" w:hAnsi="Calibri" w:cs="Calibri"/>
        </w:rPr>
        <w:t>behaviour</w:t>
      </w:r>
      <w:proofErr w:type="spellEnd"/>
      <w:r w:rsidR="0059282F" w:rsidRPr="00625071">
        <w:rPr>
          <w:rFonts w:ascii="Calibri" w:hAnsi="Calibri" w:cs="Calibri"/>
        </w:rPr>
        <w:t xml:space="preserve"> indistinguishable from that of a human </w:t>
      </w:r>
      <w:sdt>
        <w:sdtPr>
          <w:rPr>
            <w:rFonts w:ascii="Calibri" w:hAnsi="Calibri" w:cs="Calibri"/>
            <w:color w:val="000000"/>
          </w:rPr>
          <w:tag w:val="MENDELEY_CITATION_v3_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"/>
          <w:id w:val="-1203088571"/>
          <w:placeholder>
            <w:docPart w:val="DefaultPlaceholder_-1854013440"/>
          </w:placeholder>
        </w:sdtPr>
        <w:sdtContent>
          <w:r w:rsidR="00C72613" w:rsidRPr="00625071">
            <w:rPr>
              <w:rFonts w:ascii="Calibri" w:hAnsi="Calibri" w:cs="Calibri"/>
              <w:color w:val="000000"/>
            </w:rPr>
            <w:t>(Turing, n.d.)</w:t>
          </w:r>
        </w:sdtContent>
      </w:sdt>
      <w:r w:rsidR="0059282F" w:rsidRPr="00625071">
        <w:rPr>
          <w:rFonts w:ascii="Calibri" w:hAnsi="Calibri" w:cs="Calibri"/>
        </w:rPr>
        <w:t xml:space="preserve">. In 1956, at the Dartmouth Conference in the United States, the computer scientist John McCarthy formally named the field and defined artificial intelligence as the science and engineering of making intelligent machines </w:t>
      </w:r>
      <w:sdt>
        <w:sdtPr>
          <w:rPr>
            <w:rFonts w:ascii="Calibri" w:hAnsi="Calibri" w:cs="Calibri"/>
            <w:color w:val="000000"/>
          </w:rPr>
          <w:tag w:val="MENDELEY_CITATION_v3_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"/>
          <w:id w:val="715774044"/>
          <w:placeholder>
            <w:docPart w:val="DefaultPlaceholder_-1854013440"/>
          </w:placeholder>
        </w:sdtPr>
        <w:sdtContent>
          <w:r w:rsidR="00C72613" w:rsidRPr="00625071">
            <w:rPr>
              <w:rFonts w:ascii="Calibri" w:hAnsi="Calibri" w:cs="Calibri"/>
              <w:color w:val="000000"/>
            </w:rPr>
            <w:t>(McCarthy et al., n.d.)</w:t>
          </w:r>
        </w:sdtContent>
      </w:sdt>
      <w:r w:rsidR="0059282F" w:rsidRPr="00625071">
        <w:rPr>
          <w:rFonts w:ascii="Calibri" w:hAnsi="Calibri" w:cs="Calibri"/>
        </w:rPr>
        <w:t xml:space="preserve">.  </w:t>
      </w:r>
    </w:p>
    <w:p w14:paraId="41B608F7" w14:textId="08B2C118" w:rsidR="00951B39" w:rsidRPr="00625071" w:rsidRDefault="0059282F" w:rsidP="00AD1B65">
      <w:pPr>
        <w:keepNext/>
        <w:jc w:val="both"/>
        <w:rPr>
          <w:rFonts w:ascii="Calibri" w:hAnsi="Calibri" w:cs="Calibri"/>
        </w:rPr>
      </w:pPr>
      <w:r w:rsidRPr="00625071">
        <w:rPr>
          <w:rFonts w:ascii="Calibri" w:hAnsi="Calibri" w:cs="Calibri"/>
        </w:rPr>
        <w:t xml:space="preserve">In subsequent decades, the field matured considerably. During the 1980s, expert systems that encoded specialist knowledge as explicit rules became widely used. In 1997, IBM's Deep Blue defeated the world chess champion Garry Kasparov, demonstrating that machines could surpass humans in narrowly defined domains. A more significant shift occurred during the 2010s, when lower-cost computing power and the large volumes of data generated by the internet enabled the rise of deep learning and produced substantial improvements in tasks such as image recognition and machine translation. The public release of ChatGPT in 2022 brought AI beyond specialist laboratories into </w:t>
      </w:r>
      <w:proofErr w:type="spellStart"/>
      <w:r w:rsidRPr="00625071">
        <w:rPr>
          <w:rFonts w:ascii="Calibri" w:hAnsi="Calibri" w:cs="Calibri"/>
        </w:rPr>
        <w:t>every</w:t>
      </w:r>
      <w:r w:rsidR="00A00B3C" w:rsidRPr="00625071">
        <w:rPr>
          <w:rFonts w:ascii="Calibri" w:hAnsi="Calibri" w:cs="Calibri"/>
        </w:rPr>
        <w:t xml:space="preserve"> </w:t>
      </w:r>
      <w:r w:rsidRPr="00625071">
        <w:rPr>
          <w:rFonts w:ascii="Calibri" w:hAnsi="Calibri" w:cs="Calibri"/>
        </w:rPr>
        <w:t>day</w:t>
      </w:r>
      <w:proofErr w:type="spellEnd"/>
      <w:r w:rsidR="00A00B3C" w:rsidRPr="00625071">
        <w:rPr>
          <w:rFonts w:ascii="Calibri" w:hAnsi="Calibri" w:cs="Calibri"/>
        </w:rPr>
        <w:t xml:space="preserve"> </w:t>
      </w:r>
      <w:r w:rsidRPr="00625071">
        <w:rPr>
          <w:rFonts w:ascii="Calibri" w:hAnsi="Calibri" w:cs="Calibri"/>
        </w:rPr>
        <w:t xml:space="preserve">use for millions of people </w:t>
      </w:r>
      <w:sdt>
        <w:sdtPr>
          <w:rPr>
            <w:rFonts w:ascii="Calibri" w:hAnsi="Calibri" w:cs="Calibri"/>
            <w:color w:val="000000"/>
          </w:rPr>
          <w:tag w:val="MENDELEY_CITATION_v3_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"/>
          <w:id w:val="-1079597410"/>
          <w:placeholder>
            <w:docPart w:val="DefaultPlaceholder_-1854013440"/>
          </w:placeholder>
        </w:sdtPr>
        <w:sdtContent>
          <w:r w:rsidR="00C72613" w:rsidRPr="00625071">
            <w:rPr>
              <w:rFonts w:ascii="Calibri" w:hAnsi="Calibri" w:cs="Calibri"/>
              <w:color w:val="000000"/>
            </w:rPr>
            <w:t>(Melanie. Mitchell, 2019)</w:t>
          </w:r>
        </w:sdtContent>
      </w:sdt>
      <w:r w:rsidRPr="00625071">
        <w:rPr>
          <w:rFonts w:ascii="Calibri" w:hAnsi="Calibri" w:cs="Calibri"/>
        </w:rPr>
        <w:t>. Today, AI operates within search engines, recommendation systems, voice assistants, autonomous vehicles, medical diagnosis, and educational technologies.</w:t>
      </w:r>
    </w:p>
    <w:p w14:paraId="5D264AB0" w14:textId="20505429" w:rsidR="002B18DC" w:rsidRPr="00625071" w:rsidRDefault="00004730" w:rsidP="00AD1B65">
      <w:pPr>
        <w:keepNext/>
        <w:jc w:val="center"/>
      </w:pPr>
      <w:r w:rsidRPr="00625071">
        <w:rPr>
          <w:rFonts w:ascii="Calibri" w:hAnsi="Calibri" w:cs="Calibri"/>
          <w:noProof/>
        </w:rPr>
        <w:drawing>
          <wp:inline distT="0" distB="0" distL="0" distR="0" wp14:anchorId="4F6C575A" wp14:editId="1ABEAF1B">
            <wp:extent cx="6696075" cy="3162300"/>
            <wp:effectExtent l="0" t="0" r="9525" b="0"/>
            <wp:docPr id="11108936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96075" cy="3162300"/>
                    </a:xfrm>
                    <a:prstGeom prst="rect">
                      <a:avLst/>
                    </a:prstGeom>
                    <a:noFill/>
                    <a:ln>
                      <a:noFill/>
                    </a:ln>
                  </pic:spPr>
                </pic:pic>
              </a:graphicData>
            </a:graphic>
          </wp:inline>
        </w:drawing>
      </w:r>
    </w:p>
    <w:p w14:paraId="768880DB" w14:textId="779CEE58" w:rsidR="00E7374A" w:rsidRPr="00625071" w:rsidRDefault="00E7374A" w:rsidP="00E7374A">
      <w:pPr>
        <w:jc w:val="center"/>
        <w:rPr>
          <w:b/>
          <w:bCs/>
        </w:rPr>
      </w:pPr>
      <w:r w:rsidRPr="00625071">
        <w:rPr>
          <w:b/>
          <w:bCs/>
        </w:rPr>
        <w:t xml:space="preserve">Figure 2. </w:t>
      </w:r>
      <w:r w:rsidRPr="00625071">
        <w:t>Milestones in the development of artificial intelligence</w:t>
      </w:r>
    </w:p>
    <w:p w14:paraId="6BB46EE1" w14:textId="3AA736E7" w:rsidR="002B7AC3" w:rsidRPr="00625071" w:rsidRDefault="00BD5E09" w:rsidP="00CD1E1D">
      <w:pPr>
        <w:pStyle w:val="Balk2"/>
        <w:rPr>
          <w:rStyle w:val="Gl"/>
          <w:b/>
          <w:bCs/>
          <w:color w:val="auto"/>
        </w:rPr>
      </w:pPr>
      <w:bookmarkStart w:id="4" w:name="_Toc235197934"/>
      <w:r w:rsidRPr="00625071">
        <w:rPr>
          <w:rStyle w:val="Gl"/>
          <w:b/>
          <w:bCs/>
          <w:color w:val="auto"/>
        </w:rPr>
        <w:lastRenderedPageBreak/>
        <w:t>1.1</w:t>
      </w:r>
      <w:r w:rsidR="00CD1E1D" w:rsidRPr="00625071">
        <w:rPr>
          <w:rStyle w:val="Gl"/>
          <w:b/>
          <w:bCs/>
          <w:color w:val="auto"/>
        </w:rPr>
        <w:t>.</w:t>
      </w:r>
      <w:r w:rsidRPr="00625071">
        <w:rPr>
          <w:rStyle w:val="Gl"/>
          <w:b/>
          <w:bCs/>
          <w:color w:val="auto"/>
        </w:rPr>
        <w:t xml:space="preserve"> </w:t>
      </w:r>
      <w:r w:rsidR="002B7AC3" w:rsidRPr="00625071">
        <w:rPr>
          <w:rStyle w:val="Gl"/>
          <w:b/>
          <w:bCs/>
          <w:color w:val="auto"/>
        </w:rPr>
        <w:t>Types of Artificial Intelligence</w:t>
      </w:r>
      <w:bookmarkEnd w:id="4"/>
    </w:p>
    <w:p w14:paraId="5D347060" w14:textId="7990651D" w:rsidR="00BD5E09" w:rsidRPr="00625071" w:rsidRDefault="00BD5E09" w:rsidP="002B7AC3">
      <w:pPr>
        <w:spacing w:after="120"/>
        <w:jc w:val="both"/>
        <w:rPr>
          <w:rFonts w:ascii="Calibri" w:hAnsi="Calibri" w:cs="Calibri"/>
        </w:rPr>
      </w:pPr>
      <w:r w:rsidRPr="00625071">
        <w:rPr>
          <w:rFonts w:ascii="Calibri" w:hAnsi="Calibri" w:cs="Calibri"/>
        </w:rPr>
        <w:t>Although AI is often portrayed as a single, all-powerful entity, systems in practice differ considerably in their level of capability</w:t>
      </w:r>
      <w:r w:rsidR="00C74951">
        <w:rPr>
          <w:rFonts w:ascii="Calibri" w:hAnsi="Calibri" w:cs="Calibri"/>
        </w:rPr>
        <w:t xml:space="preserve"> (</w:t>
      </w:r>
      <w:r w:rsidR="00C74951" w:rsidRPr="004B5C68">
        <w:rPr>
          <w:rFonts w:ascii="Calibri" w:eastAsia="Times New Roman" w:hAnsi="Calibri" w:cs="Calibri"/>
          <w:color w:val="000000"/>
        </w:rPr>
        <w:t>Schmid</w:t>
      </w:r>
      <w:r w:rsidR="00C74951">
        <w:rPr>
          <w:rFonts w:ascii="Calibri" w:eastAsia="Times New Roman" w:hAnsi="Calibri" w:cs="Calibri"/>
          <w:color w:val="000000"/>
        </w:rPr>
        <w:t xml:space="preserve"> et al., 2021</w:t>
      </w:r>
      <w:r w:rsidR="00C74951">
        <w:rPr>
          <w:rFonts w:ascii="Calibri" w:hAnsi="Calibri" w:cs="Calibri"/>
        </w:rPr>
        <w:t>)</w:t>
      </w:r>
      <w:r w:rsidRPr="00625071">
        <w:rPr>
          <w:rFonts w:ascii="Calibri" w:hAnsi="Calibri" w:cs="Calibri"/>
        </w:rPr>
        <w:t>. Distinguishing between these levels helps separate realistic expectations from exaggerated claims. AI is commonly classified into three categories.</w:t>
      </w:r>
    </w:p>
    <w:p w14:paraId="2DC1056B" w14:textId="57BCCBEB" w:rsidR="00966705" w:rsidRPr="00625071" w:rsidRDefault="002B7AC3" w:rsidP="00983EDE">
      <w:pPr>
        <w:pStyle w:val="ListeParagraf"/>
        <w:numPr>
          <w:ilvl w:val="0"/>
          <w:numId w:val="24"/>
        </w:numPr>
        <w:spacing w:after="120"/>
        <w:jc w:val="both"/>
        <w:rPr>
          <w:rFonts w:ascii="Calibri" w:hAnsi="Calibri" w:cs="Calibri"/>
        </w:rPr>
      </w:pPr>
      <w:r w:rsidRPr="00625071">
        <w:rPr>
          <w:rFonts w:ascii="Calibri" w:hAnsi="Calibri" w:cs="Calibri"/>
          <w:b/>
          <w:bCs/>
        </w:rPr>
        <w:t>Narrow Artificial Intelligence (Weak AI):</w:t>
      </w:r>
      <w:r w:rsidRPr="00625071">
        <w:rPr>
          <w:rFonts w:ascii="Calibri" w:hAnsi="Calibri" w:cs="Calibri"/>
        </w:rPr>
        <w:t xml:space="preserve"> </w:t>
      </w:r>
      <w:r w:rsidR="00BD5E09" w:rsidRPr="00625071">
        <w:rPr>
          <w:rFonts w:ascii="Calibri" w:hAnsi="Calibri" w:cs="Calibri"/>
        </w:rPr>
        <w:t>Almost all AI systems in use today fall into this category. Such systems are designed to perform a specific task to a high standard but cannot operate outside it. Common examples include Google Translate, voice assistants such as Siri, facial-recognition systems, and recommendation engines. A system capable of defeating a world chess champion, for example, cannot perform any unrelated task for which it was not designed.</w:t>
      </w:r>
    </w:p>
    <w:p w14:paraId="380EC51D" w14:textId="365C75CC" w:rsidR="002B7AC3" w:rsidRPr="00625071" w:rsidRDefault="002B7AC3" w:rsidP="00983EDE">
      <w:pPr>
        <w:pStyle w:val="ListeParagraf"/>
        <w:numPr>
          <w:ilvl w:val="0"/>
          <w:numId w:val="24"/>
        </w:numPr>
        <w:spacing w:after="120"/>
        <w:jc w:val="both"/>
        <w:rPr>
          <w:rFonts w:ascii="Calibri" w:hAnsi="Calibri" w:cs="Calibri"/>
        </w:rPr>
      </w:pPr>
      <w:r w:rsidRPr="00625071">
        <w:rPr>
          <w:rFonts w:ascii="Calibri" w:hAnsi="Calibri" w:cs="Calibri"/>
          <w:b/>
          <w:bCs/>
        </w:rPr>
        <w:t xml:space="preserve">Artificial General Intelligence (Strong AI): </w:t>
      </w:r>
      <w:r w:rsidR="00BD5E09" w:rsidRPr="00625071">
        <w:rPr>
          <w:rFonts w:ascii="Calibri" w:hAnsi="Calibri" w:cs="Calibri"/>
        </w:rPr>
        <w:t>This refers to a hypothetical system capable of performing any intellectual task that a human can perform, adapting across different domains, and learning independently at a human level of reasoning. Artificial general intelligence does not currently exist and remains an active goal of ongoing research.</w:t>
      </w:r>
    </w:p>
    <w:p w14:paraId="0E8738EE" w14:textId="3CE2D2B9" w:rsidR="0059282F" w:rsidRPr="00625071" w:rsidRDefault="002B7AC3" w:rsidP="00983EDE">
      <w:pPr>
        <w:pStyle w:val="ListeParagraf"/>
        <w:numPr>
          <w:ilvl w:val="0"/>
          <w:numId w:val="24"/>
        </w:numPr>
        <w:spacing w:after="120"/>
        <w:jc w:val="both"/>
        <w:rPr>
          <w:rFonts w:ascii="Calibri" w:hAnsi="Calibri" w:cs="Calibri"/>
        </w:rPr>
      </w:pPr>
      <w:r w:rsidRPr="00625071">
        <w:rPr>
          <w:rFonts w:ascii="Calibri" w:hAnsi="Calibri" w:cs="Calibri"/>
          <w:b/>
          <w:bCs/>
        </w:rPr>
        <w:t>Superintelligence:</w:t>
      </w:r>
      <w:r w:rsidRPr="00625071">
        <w:rPr>
          <w:rFonts w:ascii="Calibri" w:hAnsi="Calibri" w:cs="Calibri"/>
        </w:rPr>
        <w:t xml:space="preserve"> </w:t>
      </w:r>
      <w:r w:rsidR="00AD1B65" w:rsidRPr="00625071">
        <w:rPr>
          <w:rFonts w:ascii="Calibri" w:hAnsi="Calibri" w:cs="Calibri"/>
        </w:rPr>
        <w:t>A hypothetical form of AI that would surpass human intelligence in every domain, improve its own capabilities, and make advanced scientific discoveries. At present, it remains a theoretical concept with no real-world example.</w:t>
      </w:r>
    </w:p>
    <w:p w14:paraId="1FCA8A77" w14:textId="4CB7B7E2" w:rsidR="008A3B56" w:rsidRPr="00625071" w:rsidRDefault="008A3B56" w:rsidP="008A3B56">
      <w:pPr>
        <w:spacing w:after="120"/>
        <w:jc w:val="both"/>
        <w:rPr>
          <w:rFonts w:ascii="Calibri" w:hAnsi="Calibri" w:cs="Calibri"/>
        </w:rPr>
      </w:pPr>
      <w:r w:rsidRPr="00625071">
        <w:rPr>
          <w:rFonts w:ascii="Calibri" w:hAnsi="Calibri" w:cs="Calibri"/>
        </w:rPr>
        <w:t>Some experts classify AI into four categories based on its functionality</w:t>
      </w:r>
      <w:r w:rsidR="00BF087A">
        <w:rPr>
          <w:rFonts w:ascii="Calibri" w:hAnsi="Calibri" w:cs="Calibri"/>
        </w:rPr>
        <w:t xml:space="preserve"> (</w:t>
      </w:r>
      <w:r w:rsidR="00BF087A" w:rsidRPr="00145481">
        <w:rPr>
          <w:rFonts w:ascii="Calibri" w:eastAsia="Times New Roman" w:hAnsi="Calibri" w:cs="Calibri"/>
          <w:color w:val="000000"/>
        </w:rPr>
        <w:t>Philipo</w:t>
      </w:r>
      <w:r w:rsidR="00BF087A">
        <w:rPr>
          <w:rFonts w:ascii="Calibri" w:eastAsia="Times New Roman" w:hAnsi="Calibri" w:cs="Calibri"/>
          <w:color w:val="000000"/>
        </w:rPr>
        <w:t xml:space="preserve"> et al., 2025</w:t>
      </w:r>
      <w:r w:rsidR="00BF087A">
        <w:rPr>
          <w:rFonts w:ascii="Calibri" w:hAnsi="Calibri" w:cs="Calibri"/>
        </w:rPr>
        <w:t>)</w:t>
      </w:r>
      <w:r w:rsidRPr="00625071">
        <w:rPr>
          <w:rFonts w:ascii="Calibri" w:hAnsi="Calibri" w:cs="Calibri"/>
        </w:rPr>
        <w:t>:</w:t>
      </w:r>
    </w:p>
    <w:p w14:paraId="73405D70" w14:textId="708E0AA7" w:rsidR="008A3B56" w:rsidRPr="00625071" w:rsidRDefault="008A3B56" w:rsidP="008A3B56">
      <w:pPr>
        <w:pStyle w:val="ListeParagraf"/>
        <w:numPr>
          <w:ilvl w:val="0"/>
          <w:numId w:val="25"/>
        </w:numPr>
        <w:spacing w:after="120"/>
        <w:jc w:val="both"/>
        <w:rPr>
          <w:rFonts w:ascii="Calibri" w:hAnsi="Calibri" w:cs="Calibri"/>
        </w:rPr>
      </w:pPr>
      <w:r w:rsidRPr="00625071">
        <w:rPr>
          <w:rFonts w:ascii="Calibri" w:hAnsi="Calibri" w:cs="Calibri"/>
          <w:b/>
          <w:bCs/>
        </w:rPr>
        <w:t>Reactive Machines:</w:t>
      </w:r>
      <w:r w:rsidRPr="00625071">
        <w:rPr>
          <w:rFonts w:ascii="Calibri" w:hAnsi="Calibri" w:cs="Calibri"/>
        </w:rPr>
        <w:t xml:space="preserve"> Systems with no memory that merely react to the current situation. (IBM Deep Blue)</w:t>
      </w:r>
    </w:p>
    <w:p w14:paraId="074D8767" w14:textId="51F61BF4" w:rsidR="008A3B56" w:rsidRPr="00625071" w:rsidRDefault="008A3B56" w:rsidP="008A3B56">
      <w:pPr>
        <w:pStyle w:val="ListeParagraf"/>
        <w:numPr>
          <w:ilvl w:val="0"/>
          <w:numId w:val="25"/>
        </w:numPr>
        <w:spacing w:after="120"/>
        <w:jc w:val="both"/>
        <w:rPr>
          <w:rFonts w:ascii="Calibri" w:hAnsi="Calibri" w:cs="Calibri"/>
        </w:rPr>
      </w:pPr>
      <w:r w:rsidRPr="00625071">
        <w:rPr>
          <w:rFonts w:ascii="Calibri" w:hAnsi="Calibri" w:cs="Calibri"/>
          <w:b/>
          <w:bCs/>
        </w:rPr>
        <w:t>Limited Memory:</w:t>
      </w:r>
      <w:r w:rsidRPr="00625071">
        <w:rPr>
          <w:rFonts w:ascii="Calibri" w:hAnsi="Calibri" w:cs="Calibri"/>
        </w:rPr>
        <w:t xml:space="preserve"> Systems capable of learning to a limited extent from past experiences. (autonomous vehicles)</w:t>
      </w:r>
    </w:p>
    <w:p w14:paraId="44503BAE" w14:textId="77777777" w:rsidR="008A3B56" w:rsidRPr="00625071" w:rsidRDefault="008A3B56" w:rsidP="008A3B56">
      <w:pPr>
        <w:pStyle w:val="ListeParagraf"/>
        <w:numPr>
          <w:ilvl w:val="0"/>
          <w:numId w:val="25"/>
        </w:numPr>
        <w:spacing w:after="120"/>
        <w:jc w:val="both"/>
      </w:pPr>
      <w:r w:rsidRPr="00625071">
        <w:rPr>
          <w:rFonts w:ascii="Calibri" w:hAnsi="Calibri" w:cs="Calibri"/>
          <w:b/>
          <w:bCs/>
        </w:rPr>
        <w:t>Theory of Mind:</w:t>
      </w:r>
      <w:r w:rsidRPr="00625071">
        <w:rPr>
          <w:rFonts w:ascii="Calibri" w:hAnsi="Calibri" w:cs="Calibri"/>
        </w:rPr>
        <w:t xml:space="preserve"> Hypothetical systems capable of understanding emotions</w:t>
      </w:r>
      <w:r w:rsidRPr="00625071">
        <w:t xml:space="preserve"> and intentions.</w:t>
      </w:r>
    </w:p>
    <w:p w14:paraId="0567D759" w14:textId="550E6411" w:rsidR="008A3B56" w:rsidRPr="00625071" w:rsidRDefault="008A3B56" w:rsidP="008A3B56">
      <w:pPr>
        <w:pStyle w:val="ListeParagraf"/>
        <w:numPr>
          <w:ilvl w:val="0"/>
          <w:numId w:val="25"/>
        </w:numPr>
        <w:spacing w:after="120"/>
        <w:jc w:val="both"/>
      </w:pPr>
      <w:r w:rsidRPr="00625071">
        <w:rPr>
          <w:b/>
          <w:bCs/>
        </w:rPr>
        <w:t>Self-Awareness:</w:t>
      </w:r>
      <w:r w:rsidRPr="00625071">
        <w:t xml:space="preserve"> Conscious machines; these have not yet been developed.</w:t>
      </w:r>
    </w:p>
    <w:p w14:paraId="6293D9C5" w14:textId="386CA29D" w:rsidR="002B7AC3" w:rsidRPr="00625071" w:rsidRDefault="00AD1B65" w:rsidP="00CD1E1D">
      <w:pPr>
        <w:pStyle w:val="Balk2"/>
        <w:rPr>
          <w:rStyle w:val="Gl"/>
          <w:b/>
          <w:bCs/>
          <w:color w:val="auto"/>
        </w:rPr>
      </w:pPr>
      <w:bookmarkStart w:id="5" w:name="_Toc235197935"/>
      <w:r w:rsidRPr="00625071">
        <w:rPr>
          <w:rStyle w:val="Gl"/>
          <w:b/>
          <w:bCs/>
          <w:color w:val="auto"/>
        </w:rPr>
        <w:t>1.2</w:t>
      </w:r>
      <w:r w:rsidR="00CD1E1D" w:rsidRPr="00625071">
        <w:rPr>
          <w:rStyle w:val="Gl"/>
          <w:b/>
          <w:bCs/>
          <w:color w:val="auto"/>
        </w:rPr>
        <w:t>.</w:t>
      </w:r>
      <w:r w:rsidRPr="00625071">
        <w:rPr>
          <w:rStyle w:val="Gl"/>
          <w:b/>
          <w:bCs/>
          <w:color w:val="auto"/>
        </w:rPr>
        <w:t xml:space="preserve"> </w:t>
      </w:r>
      <w:r w:rsidR="002B7AC3" w:rsidRPr="00625071">
        <w:rPr>
          <w:rStyle w:val="Gl"/>
          <w:b/>
          <w:bCs/>
          <w:color w:val="auto"/>
        </w:rPr>
        <w:t>Current Trends in Artificial Intelligence</w:t>
      </w:r>
      <w:bookmarkEnd w:id="5"/>
    </w:p>
    <w:p w14:paraId="39267594" w14:textId="759B97F2" w:rsidR="006666FD" w:rsidRPr="00625071" w:rsidRDefault="006666FD" w:rsidP="00122F5F">
      <w:pPr>
        <w:spacing w:before="100" w:beforeAutospacing="1" w:after="100" w:afterAutospacing="1"/>
        <w:jc w:val="both"/>
        <w:rPr>
          <w:rFonts w:ascii="Times New Roman" w:eastAsia="Times New Roman" w:hAnsi="Times New Roman" w:cs="Times New Roman"/>
          <w:lang w:eastAsia="tr-TR"/>
        </w:rPr>
      </w:pPr>
      <w:r w:rsidRPr="00625071">
        <w:rPr>
          <w:rFonts w:ascii="Calibri" w:hAnsi="Calibri" w:cs="Calibri"/>
        </w:rPr>
        <w:t xml:space="preserve">Recent developments have significantly accelerated the adoption of artificial intelligence. Within only a few years, capabilities that were once limited to </w:t>
      </w:r>
      <w:r w:rsidR="00BD5C6F" w:rsidRPr="00625071">
        <w:rPr>
          <w:rFonts w:ascii="Calibri" w:hAnsi="Calibri" w:cs="Calibri"/>
        </w:rPr>
        <w:t>specialized</w:t>
      </w:r>
      <w:r w:rsidRPr="00625071">
        <w:rPr>
          <w:rFonts w:ascii="Calibri" w:hAnsi="Calibri" w:cs="Calibri"/>
        </w:rPr>
        <w:t xml:space="preserve"> research groups have become widely accessible tools used across many professions and in everyday life. This rapid diffusion has been accompanied by the maturing of several distinct branches of AI, each addressing a different type of problem and each finding practical uses in sectors such as healthcare, industry, education, and agriculture. </w:t>
      </w:r>
      <w:r w:rsidRPr="00625071">
        <w:rPr>
          <w:rFonts w:ascii="Times New Roman" w:eastAsia="Times New Roman" w:hAnsi="Times New Roman" w:cs="Times New Roman"/>
          <w:lang w:eastAsia="tr-TR"/>
        </w:rPr>
        <w:t>Important trends include:</w:t>
      </w:r>
    </w:p>
    <w:p w14:paraId="6BDEE57B" w14:textId="4435D89E" w:rsidR="002B7AC3" w:rsidRPr="00625071" w:rsidRDefault="002B7AC3" w:rsidP="002B7AC3">
      <w:pPr>
        <w:spacing w:after="120"/>
        <w:jc w:val="both"/>
        <w:rPr>
          <w:rFonts w:ascii="Calibri" w:hAnsi="Calibri" w:cs="Calibri"/>
        </w:rPr>
      </w:pPr>
      <w:r w:rsidRPr="00625071">
        <w:rPr>
          <w:rFonts w:ascii="Calibri" w:hAnsi="Calibri" w:cs="Calibri"/>
          <w:b/>
          <w:bCs/>
        </w:rPr>
        <w:t>Generative Artificial Intelligence:</w:t>
      </w:r>
      <w:r w:rsidRPr="00625071">
        <w:rPr>
          <w:rFonts w:ascii="Calibri" w:hAnsi="Calibri" w:cs="Calibri"/>
        </w:rPr>
        <w:t xml:space="preserve"> </w:t>
      </w:r>
      <w:r w:rsidR="007138EC" w:rsidRPr="00625071">
        <w:rPr>
          <w:rFonts w:ascii="Calibri" w:hAnsi="Calibri" w:cs="Calibri"/>
        </w:rPr>
        <w:t>Systems that generate new outputs, such as text, images, audio, video or code, in response to user input</w:t>
      </w:r>
      <w:r w:rsidR="006666FD" w:rsidRPr="00625071">
        <w:rPr>
          <w:rFonts w:ascii="Calibri" w:hAnsi="Calibri" w:cs="Calibri"/>
        </w:rPr>
        <w:t>. ChatGPT, Google Gemini, and Microsoft Copilot are among the most widely used examples (</w:t>
      </w:r>
      <w:proofErr w:type="spellStart"/>
      <w:r w:rsidR="006666FD" w:rsidRPr="00625071">
        <w:rPr>
          <w:rFonts w:ascii="Calibri" w:hAnsi="Calibri" w:cs="Calibri"/>
        </w:rPr>
        <w:t>Kasneci</w:t>
      </w:r>
      <w:proofErr w:type="spellEnd"/>
      <w:r w:rsidR="006666FD" w:rsidRPr="00625071">
        <w:rPr>
          <w:rFonts w:ascii="Calibri" w:hAnsi="Calibri" w:cs="Calibri"/>
        </w:rPr>
        <w:t xml:space="preserve"> et al., 2023). In agriculture, generative models are already being tested as advisory tools: large language models can translate complex scientific findings into simple, location-specific guidance for farmers, for example by generating tailored crop-management recommendations </w:t>
      </w:r>
      <w:sdt>
        <w:sdtPr>
          <w:rPr>
            <w:rFonts w:ascii="Calibri" w:hAnsi="Calibri" w:cs="Calibri"/>
            <w:color w:val="000000"/>
          </w:rPr>
          <w:tag w:val="MENDELEY_CITATION_v3_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"/>
          <w:id w:val="904260254"/>
          <w:placeholder>
            <w:docPart w:val="DefaultPlaceholder_-1854013440"/>
          </w:placeholder>
        </w:sdtPr>
        <w:sdtContent>
          <w:r w:rsidR="00C72613" w:rsidRPr="00625071">
            <w:rPr>
              <w:rFonts w:ascii="Calibri" w:hAnsi="Calibri" w:cs="Calibri"/>
              <w:color w:val="000000"/>
            </w:rPr>
            <w:t>(</w:t>
          </w:r>
          <w:proofErr w:type="spellStart"/>
          <w:r w:rsidR="00C72613" w:rsidRPr="00625071">
            <w:rPr>
              <w:rFonts w:ascii="Calibri" w:hAnsi="Calibri" w:cs="Calibri"/>
              <w:color w:val="000000"/>
            </w:rPr>
            <w:t>Tzachor</w:t>
          </w:r>
          <w:proofErr w:type="spellEnd"/>
          <w:r w:rsidR="00C72613" w:rsidRPr="00625071">
            <w:rPr>
              <w:rFonts w:ascii="Calibri" w:hAnsi="Calibri" w:cs="Calibri"/>
              <w:color w:val="000000"/>
            </w:rPr>
            <w:t xml:space="preserve"> et al., 2023)</w:t>
          </w:r>
        </w:sdtContent>
      </w:sdt>
      <w:r w:rsidR="006666FD" w:rsidRPr="00625071">
        <w:rPr>
          <w:rFonts w:ascii="Calibri" w:hAnsi="Calibri" w:cs="Calibri"/>
        </w:rPr>
        <w:t xml:space="preserve">. </w:t>
      </w:r>
    </w:p>
    <w:p w14:paraId="6116952B" w14:textId="15AAFCD0" w:rsidR="002B7AC3" w:rsidRPr="00625071" w:rsidRDefault="002B7AC3" w:rsidP="002B7AC3">
      <w:pPr>
        <w:spacing w:after="120"/>
        <w:jc w:val="both"/>
        <w:rPr>
          <w:rFonts w:ascii="Calibri" w:hAnsi="Calibri" w:cs="Calibri"/>
        </w:rPr>
      </w:pPr>
      <w:r w:rsidRPr="00625071">
        <w:rPr>
          <w:rFonts w:ascii="Calibri" w:hAnsi="Calibri" w:cs="Calibri"/>
          <w:b/>
          <w:bCs/>
        </w:rPr>
        <w:lastRenderedPageBreak/>
        <w:t xml:space="preserve">Computer Vision: </w:t>
      </w:r>
      <w:r w:rsidR="006666FD" w:rsidRPr="00625071">
        <w:rPr>
          <w:rFonts w:ascii="Calibri" w:hAnsi="Calibri" w:cs="Calibri"/>
        </w:rPr>
        <w:t xml:space="preserve">Technology that enables machines to interpret and </w:t>
      </w:r>
      <w:r w:rsidR="009728D2" w:rsidRPr="00625071">
        <w:rPr>
          <w:rFonts w:ascii="Calibri" w:hAnsi="Calibri" w:cs="Calibri"/>
        </w:rPr>
        <w:t>analyze</w:t>
      </w:r>
      <w:r w:rsidR="006666FD" w:rsidRPr="00625071">
        <w:rPr>
          <w:rFonts w:ascii="Calibri" w:hAnsi="Calibri" w:cs="Calibri"/>
        </w:rPr>
        <w:t xml:space="preserve"> visual information</w:t>
      </w:r>
      <w:r w:rsidR="00CF584E">
        <w:rPr>
          <w:rFonts w:ascii="Calibri" w:hAnsi="Calibri" w:cs="Calibri"/>
        </w:rPr>
        <w:t xml:space="preserve"> (Salari et al., 2022)</w:t>
      </w:r>
      <w:r w:rsidR="006666FD" w:rsidRPr="00625071">
        <w:rPr>
          <w:rFonts w:ascii="Calibri" w:hAnsi="Calibri" w:cs="Calibri"/>
        </w:rPr>
        <w:t xml:space="preserve">. Typical applications include medical image analysis and the perception of the surrounding environment by autonomous vehicles. In agriculture, computer vision is widely used to identify plant diseases from leaf images; </w:t>
      </w:r>
      <w:r w:rsidR="00FC1EF2" w:rsidRPr="00625071">
        <w:rPr>
          <w:rFonts w:ascii="Calibri" w:hAnsi="Calibri" w:cs="Calibri"/>
        </w:rPr>
        <w:t>deep learning models trained on large image datasets achieve high accuracy in distinguishing healthy and diseased crops, offering farmers a cost-effective diagnostic tool</w:t>
      </w:r>
      <w:r w:rsidR="006666FD" w:rsidRPr="00625071">
        <w:rPr>
          <w:rFonts w:ascii="Calibri" w:hAnsi="Calibri" w:cs="Calibri"/>
        </w:rPr>
        <w:t xml:space="preserve"> </w:t>
      </w:r>
      <w:sdt>
        <w:sdtPr>
          <w:rPr>
            <w:rFonts w:ascii="Calibri" w:hAnsi="Calibri" w:cs="Calibri"/>
            <w:color w:val="000000"/>
          </w:rPr>
          <w:tag w:val="MENDELEY_CITATION_v3_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"/>
          <w:id w:val="-652223300"/>
          <w:placeholder>
            <w:docPart w:val="DefaultPlaceholder_-1854013440"/>
          </w:placeholder>
        </w:sdtPr>
        <w:sdtContent>
          <w:r w:rsidR="00C72613" w:rsidRPr="00625071">
            <w:rPr>
              <w:rFonts w:ascii="Calibri" w:hAnsi="Calibri" w:cs="Calibri"/>
              <w:color w:val="000000"/>
            </w:rPr>
            <w:t>(Mohanty et al., 2016)</w:t>
          </w:r>
          <w:r w:rsidR="00FC1EF2" w:rsidRPr="00625071">
            <w:rPr>
              <w:rFonts w:ascii="Calibri" w:hAnsi="Calibri" w:cs="Calibri"/>
              <w:color w:val="000000"/>
            </w:rPr>
            <w:t>.</w:t>
          </w:r>
        </w:sdtContent>
      </w:sdt>
    </w:p>
    <w:p w14:paraId="42F3A291" w14:textId="17430522" w:rsidR="006666FD" w:rsidRPr="00625071" w:rsidRDefault="002B7AC3" w:rsidP="002B7AC3">
      <w:pPr>
        <w:spacing w:after="120"/>
        <w:jc w:val="both"/>
        <w:rPr>
          <w:rFonts w:ascii="Calibri" w:hAnsi="Calibri" w:cs="Calibri"/>
        </w:rPr>
      </w:pPr>
      <w:r w:rsidRPr="00625071">
        <w:rPr>
          <w:rFonts w:ascii="Calibri" w:hAnsi="Calibri" w:cs="Calibri"/>
          <w:b/>
          <w:bCs/>
        </w:rPr>
        <w:t>Natural Language Processing (NLP):</w:t>
      </w:r>
      <w:r w:rsidRPr="00625071">
        <w:rPr>
          <w:rFonts w:ascii="Calibri" w:hAnsi="Calibri" w:cs="Calibri"/>
        </w:rPr>
        <w:t xml:space="preserve"> </w:t>
      </w:r>
      <w:r w:rsidR="006666FD" w:rsidRPr="00625071">
        <w:rPr>
          <w:rFonts w:ascii="Calibri" w:hAnsi="Calibri" w:cs="Calibri"/>
        </w:rPr>
        <w:t xml:space="preserve">Technology that enables machines to understand and generate human language. Chatbots, virtual assistants, and real-time translation systems are typical applications. In agriculture, NLP and text-mining techniques are used to extract knowledge from research reports, field records, and advisory messages, and to power multilingual chatbots that answer farmers' questions and act as around-the-clock virtual extension officers </w:t>
      </w:r>
      <w:sdt>
        <w:sdtPr>
          <w:rPr>
            <w:rFonts w:ascii="Calibri" w:hAnsi="Calibri" w:cs="Calibri"/>
            <w:color w:val="000000"/>
          </w:rPr>
          <w:tag w:val="MENDELEY_CITATION_v3_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"/>
          <w:id w:val="200752314"/>
          <w:placeholder>
            <w:docPart w:val="DefaultPlaceholder_-1854013440"/>
          </w:placeholder>
        </w:sdtPr>
        <w:sdtContent>
          <w:r w:rsidR="00C72613" w:rsidRPr="00625071">
            <w:rPr>
              <w:rFonts w:ascii="Calibri" w:eastAsia="Times New Roman" w:hAnsi="Calibri" w:cs="Calibri"/>
              <w:color w:val="000000"/>
            </w:rPr>
            <w:t>(Drury &amp; Roche, 2019)</w:t>
          </w:r>
        </w:sdtContent>
      </w:sdt>
    </w:p>
    <w:p w14:paraId="64AA86BD" w14:textId="3967AEDD" w:rsidR="002B7AC3" w:rsidRPr="00625071" w:rsidRDefault="002B7AC3" w:rsidP="002B7AC3">
      <w:pPr>
        <w:spacing w:after="120"/>
        <w:jc w:val="both"/>
        <w:rPr>
          <w:rFonts w:ascii="Calibri" w:hAnsi="Calibri" w:cs="Calibri"/>
        </w:rPr>
      </w:pPr>
      <w:r w:rsidRPr="00625071">
        <w:rPr>
          <w:rFonts w:ascii="Calibri" w:hAnsi="Calibri" w:cs="Calibri"/>
          <w:b/>
          <w:bCs/>
        </w:rPr>
        <w:t xml:space="preserve">Robotics and Automation: </w:t>
      </w:r>
      <w:r w:rsidR="006666FD" w:rsidRPr="00625071">
        <w:rPr>
          <w:rFonts w:ascii="Calibri" w:hAnsi="Calibri" w:cs="Calibri"/>
        </w:rPr>
        <w:t xml:space="preserve">AI-enabled robots are increasingly used in manufacturing, healthcare, and logistics, where they perform repetitive or physically demanding tasks. Agriculture is one of the fastest-growing areas of application: autonomous machines now carry out field operations such as precision weeding, selective harvesting, and crop monitoring, helping to address </w:t>
      </w:r>
      <w:proofErr w:type="spellStart"/>
      <w:r w:rsidR="006666FD" w:rsidRPr="00625071">
        <w:rPr>
          <w:rFonts w:ascii="Calibri" w:hAnsi="Calibri" w:cs="Calibri"/>
        </w:rPr>
        <w:t>labour</w:t>
      </w:r>
      <w:proofErr w:type="spellEnd"/>
      <w:r w:rsidR="006666FD" w:rsidRPr="00625071">
        <w:rPr>
          <w:rFonts w:ascii="Calibri" w:hAnsi="Calibri" w:cs="Calibri"/>
        </w:rPr>
        <w:t xml:space="preserve"> shortages and reduce the use of chemical inputs </w:t>
      </w:r>
      <w:sdt>
        <w:sdtPr>
          <w:rPr>
            <w:rFonts w:ascii="Calibri" w:hAnsi="Calibri" w:cs="Calibri"/>
            <w:color w:val="000000"/>
          </w:rPr>
          <w:tag w:val="MENDELEY_CITATION_v3_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"/>
          <w:id w:val="-581757503"/>
          <w:placeholder>
            <w:docPart w:val="DefaultPlaceholder_-1854013440"/>
          </w:placeholder>
        </w:sdtPr>
        <w:sdtContent>
          <w:r w:rsidR="00C72613" w:rsidRPr="00625071">
            <w:rPr>
              <w:rFonts w:ascii="Calibri" w:eastAsia="Times New Roman" w:hAnsi="Calibri" w:cs="Calibri"/>
              <w:color w:val="000000"/>
            </w:rPr>
            <w:t>(</w:t>
          </w:r>
          <w:proofErr w:type="spellStart"/>
          <w:r w:rsidR="00C72613" w:rsidRPr="00625071">
            <w:rPr>
              <w:rFonts w:ascii="Calibri" w:eastAsia="Times New Roman" w:hAnsi="Calibri" w:cs="Calibri"/>
              <w:color w:val="000000"/>
            </w:rPr>
            <w:t>Bechar</w:t>
          </w:r>
          <w:proofErr w:type="spellEnd"/>
          <w:r w:rsidR="00C72613" w:rsidRPr="00625071">
            <w:rPr>
              <w:rFonts w:ascii="Calibri" w:eastAsia="Times New Roman" w:hAnsi="Calibri" w:cs="Calibri"/>
              <w:color w:val="000000"/>
            </w:rPr>
            <w:t xml:space="preserve"> &amp; Vigneault, 2016)</w:t>
          </w:r>
        </w:sdtContent>
      </w:sdt>
      <w:r w:rsidR="006666FD" w:rsidRPr="00625071">
        <w:rPr>
          <w:rFonts w:ascii="Calibri" w:hAnsi="Calibri" w:cs="Calibri"/>
        </w:rPr>
        <w:t>.</w:t>
      </w:r>
    </w:p>
    <w:p w14:paraId="7CFFE609" w14:textId="2474C411" w:rsidR="002B7AC3" w:rsidRPr="00625071" w:rsidRDefault="006666FD" w:rsidP="00CD1E1D">
      <w:pPr>
        <w:pStyle w:val="Balk2"/>
        <w:rPr>
          <w:rStyle w:val="Gl"/>
          <w:b/>
          <w:bCs/>
          <w:color w:val="auto"/>
        </w:rPr>
      </w:pPr>
      <w:bookmarkStart w:id="6" w:name="_Toc235197936"/>
      <w:r w:rsidRPr="00625071">
        <w:rPr>
          <w:rStyle w:val="Gl"/>
          <w:b/>
          <w:bCs/>
          <w:color w:val="auto"/>
        </w:rPr>
        <w:t>1.3</w:t>
      </w:r>
      <w:r w:rsidR="00A00B3C" w:rsidRPr="00625071">
        <w:rPr>
          <w:rStyle w:val="Gl"/>
          <w:b/>
          <w:bCs/>
          <w:color w:val="auto"/>
        </w:rPr>
        <w:t>.</w:t>
      </w:r>
      <w:r w:rsidRPr="00625071">
        <w:rPr>
          <w:rStyle w:val="Gl"/>
          <w:b/>
          <w:bCs/>
          <w:color w:val="auto"/>
        </w:rPr>
        <w:t xml:space="preserve"> </w:t>
      </w:r>
      <w:r w:rsidR="002B7AC3" w:rsidRPr="00625071">
        <w:rPr>
          <w:rStyle w:val="Gl"/>
          <w:b/>
          <w:bCs/>
          <w:color w:val="auto"/>
        </w:rPr>
        <w:t>Artificial Intelligence in Education</w:t>
      </w:r>
      <w:bookmarkEnd w:id="6"/>
    </w:p>
    <w:p w14:paraId="1F4FC8D0" w14:textId="743EB3FC" w:rsidR="0059282F" w:rsidRPr="00625071" w:rsidRDefault="004956B4" w:rsidP="002B7AC3">
      <w:pPr>
        <w:spacing w:after="120"/>
        <w:jc w:val="both"/>
        <w:rPr>
          <w:rFonts w:ascii="Calibri" w:hAnsi="Calibri" w:cs="Calibri"/>
        </w:rPr>
      </w:pPr>
      <w:r w:rsidRPr="00625071">
        <w:rPr>
          <w:rFonts w:ascii="Calibri" w:hAnsi="Calibri" w:cs="Calibri"/>
        </w:rPr>
        <w:t xml:space="preserve">Artificial intelligence is also changing everyday educational practice, and it offers teachers considerable practical support. Used thoughtfully, it can take over some routine tasks and give teachers more time to focus on their students </w:t>
      </w:r>
      <w:sdt>
        <w:sdtPr>
          <w:rPr>
            <w:rFonts w:ascii="Calibri" w:hAnsi="Calibri" w:cs="Calibri"/>
            <w:color w:val="000000"/>
          </w:rPr>
          <w:tag w:val="MENDELEY_CITATION_v3_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"/>
          <w:id w:val="450372361"/>
          <w:placeholder>
            <w:docPart w:val="DefaultPlaceholder_-1854013440"/>
          </w:placeholder>
        </w:sdtPr>
        <w:sdtContent>
          <w:r w:rsidR="00C72613" w:rsidRPr="00625071">
            <w:rPr>
              <w:rFonts w:ascii="Calibri" w:hAnsi="Calibri" w:cs="Calibri"/>
              <w:color w:val="000000"/>
            </w:rPr>
            <w:t>(European Commission, 2022)</w:t>
          </w:r>
        </w:sdtContent>
      </w:sdt>
      <w:r w:rsidRPr="00625071">
        <w:rPr>
          <w:rFonts w:ascii="Calibri" w:hAnsi="Calibri" w:cs="Calibri"/>
        </w:rPr>
        <w:t xml:space="preserve">. It works best as an assistant that complements the teacher's professional judgement. Its main areas of application in education include </w:t>
      </w:r>
      <w:sdt>
        <w:sdtPr>
          <w:rPr>
            <w:rFonts w:ascii="Cambria" w:hAnsi="Cambria" w:cs="Calibri"/>
            <w:color w:val="000000"/>
          </w:rPr>
          <w:tag w:val="MENDELEY_CITATION_v3_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"/>
          <w:id w:val="573629755"/>
          <w:placeholder>
            <w:docPart w:val="DefaultPlaceholder_-1854013440"/>
          </w:placeholder>
        </w:sdtPr>
        <w:sdtContent>
          <w:r w:rsidR="00C72613" w:rsidRPr="00625071">
            <w:rPr>
              <w:rFonts w:ascii="Cambria" w:eastAsia="Times New Roman" w:hAnsi="Cambria"/>
              <w:color w:val="000000"/>
            </w:rPr>
            <w:t>(</w:t>
          </w:r>
          <w:proofErr w:type="spellStart"/>
          <w:r w:rsidR="00C72613" w:rsidRPr="00625071">
            <w:rPr>
              <w:rFonts w:ascii="Cambria" w:eastAsia="Times New Roman" w:hAnsi="Cambria"/>
              <w:color w:val="000000"/>
            </w:rPr>
            <w:t>Cukurova</w:t>
          </w:r>
          <w:proofErr w:type="spellEnd"/>
          <w:r w:rsidR="00C72613" w:rsidRPr="00625071">
            <w:rPr>
              <w:rFonts w:ascii="Cambria" w:eastAsia="Times New Roman" w:hAnsi="Cambria"/>
              <w:color w:val="000000"/>
            </w:rPr>
            <w:t xml:space="preserve"> &amp; Miao, 2024; U.S. Department of Education, 2023; Zawacki-Richter et al., n.d.)</w:t>
          </w:r>
        </w:sdtContent>
      </w:sdt>
      <w:r w:rsidRPr="00625071">
        <w:rPr>
          <w:rFonts w:ascii="Calibri" w:hAnsi="Calibri" w:cs="Calibri"/>
        </w:rPr>
        <w:t>:</w:t>
      </w:r>
    </w:p>
    <w:p w14:paraId="3AE34E89" w14:textId="7999FF7A" w:rsidR="002B7AC3" w:rsidRPr="009B5F94" w:rsidRDefault="009D136C" w:rsidP="009B5F94">
      <w:pPr>
        <w:pStyle w:val="ListeParagraf"/>
        <w:numPr>
          <w:ilvl w:val="0"/>
          <w:numId w:val="26"/>
        </w:numPr>
        <w:spacing w:after="120"/>
        <w:jc w:val="both"/>
        <w:rPr>
          <w:rFonts w:ascii="Calibri" w:hAnsi="Calibri" w:cs="Calibri"/>
        </w:rPr>
      </w:pPr>
      <w:r w:rsidRPr="009B5F94">
        <w:rPr>
          <w:rFonts w:ascii="Calibri" w:hAnsi="Calibri" w:cs="Calibri"/>
          <w:b/>
          <w:bCs/>
        </w:rPr>
        <w:t>Personalized</w:t>
      </w:r>
      <w:r w:rsidR="009D7A11" w:rsidRPr="009B5F94">
        <w:rPr>
          <w:rFonts w:ascii="Calibri" w:hAnsi="Calibri" w:cs="Calibri"/>
          <w:b/>
          <w:bCs/>
        </w:rPr>
        <w:t xml:space="preserve"> </w:t>
      </w:r>
      <w:r w:rsidR="002B7AC3" w:rsidRPr="009B5F94">
        <w:rPr>
          <w:rFonts w:ascii="Calibri" w:hAnsi="Calibri" w:cs="Calibri"/>
          <w:b/>
          <w:bCs/>
        </w:rPr>
        <w:t>Learning:</w:t>
      </w:r>
      <w:r w:rsidR="002B7AC3" w:rsidRPr="009B5F94">
        <w:rPr>
          <w:rFonts w:ascii="Calibri" w:hAnsi="Calibri" w:cs="Calibri"/>
        </w:rPr>
        <w:t xml:space="preserve"> </w:t>
      </w:r>
      <w:r w:rsidR="004956B4" w:rsidRPr="009B5F94">
        <w:rPr>
          <w:rFonts w:ascii="Calibri" w:hAnsi="Calibri" w:cs="Calibri"/>
        </w:rPr>
        <w:t>AI can adapt the content, difficulty, and pace of learning to the needs of each student, offering additional support to those who are struggling and greater challenge to more advanced learners</w:t>
      </w:r>
      <w:r w:rsidR="006A5A42">
        <w:rPr>
          <w:rFonts w:ascii="Calibri" w:hAnsi="Calibri" w:cs="Calibri"/>
        </w:rPr>
        <w:t xml:space="preserve"> (Mario et al., 2025)</w:t>
      </w:r>
      <w:r w:rsidR="004956B4" w:rsidRPr="009B5F94">
        <w:rPr>
          <w:rFonts w:ascii="Calibri" w:hAnsi="Calibri" w:cs="Calibri"/>
        </w:rPr>
        <w:t>.</w:t>
      </w:r>
    </w:p>
    <w:p w14:paraId="3D48BF54" w14:textId="00E92CFC" w:rsidR="002B7AC3" w:rsidRPr="009B5F94" w:rsidRDefault="002B7AC3" w:rsidP="009B5F94">
      <w:pPr>
        <w:pStyle w:val="ListeParagraf"/>
        <w:numPr>
          <w:ilvl w:val="0"/>
          <w:numId w:val="26"/>
        </w:numPr>
        <w:spacing w:after="120"/>
        <w:jc w:val="both"/>
        <w:rPr>
          <w:rFonts w:ascii="Calibri" w:hAnsi="Calibri" w:cs="Calibri"/>
        </w:rPr>
      </w:pPr>
      <w:r w:rsidRPr="009B5F94">
        <w:rPr>
          <w:rFonts w:ascii="Calibri" w:hAnsi="Calibri" w:cs="Calibri"/>
          <w:b/>
          <w:bCs/>
        </w:rPr>
        <w:t>Automated Assessment:</w:t>
      </w:r>
      <w:r w:rsidRPr="009B5F94">
        <w:rPr>
          <w:rFonts w:ascii="Calibri" w:hAnsi="Calibri" w:cs="Calibri"/>
        </w:rPr>
        <w:t xml:space="preserve"> </w:t>
      </w:r>
      <w:r w:rsidR="004956B4" w:rsidRPr="009B5F94">
        <w:rPr>
          <w:rFonts w:ascii="Calibri" w:hAnsi="Calibri" w:cs="Calibri"/>
        </w:rPr>
        <w:t>AI can grade quizzes, carry out preliminary evaluations of assignments, and provide instant feedback, thereby reducing the teacher's routine marking workload and enabling quicker responses to students.</w:t>
      </w:r>
    </w:p>
    <w:p w14:paraId="2AE0CE69" w14:textId="0AC0BE25" w:rsidR="002B7AC3" w:rsidRPr="009B5F94" w:rsidRDefault="002B7AC3" w:rsidP="009B5F94">
      <w:pPr>
        <w:pStyle w:val="ListeParagraf"/>
        <w:numPr>
          <w:ilvl w:val="0"/>
          <w:numId w:val="26"/>
        </w:numPr>
        <w:spacing w:after="120"/>
        <w:jc w:val="both"/>
        <w:rPr>
          <w:rFonts w:ascii="Calibri" w:hAnsi="Calibri" w:cs="Calibri"/>
        </w:rPr>
      </w:pPr>
      <w:r w:rsidRPr="009B5F94">
        <w:rPr>
          <w:rFonts w:ascii="Calibri" w:hAnsi="Calibri" w:cs="Calibri"/>
          <w:b/>
          <w:bCs/>
        </w:rPr>
        <w:t xml:space="preserve">Content Creation: </w:t>
      </w:r>
      <w:r w:rsidR="004956B4" w:rsidRPr="009B5F94">
        <w:rPr>
          <w:rFonts w:ascii="Calibri" w:hAnsi="Calibri" w:cs="Calibri"/>
        </w:rPr>
        <w:t>Teachers can use AI to produce initial drafts of lesson plans, examination questions, presentations, and learning activities which they then review and refine before use.</w:t>
      </w:r>
    </w:p>
    <w:p w14:paraId="43333480" w14:textId="7B08A326" w:rsidR="0059282F" w:rsidRPr="009B5F94" w:rsidRDefault="002B7AC3" w:rsidP="009B5F94">
      <w:pPr>
        <w:pStyle w:val="ListeParagraf"/>
        <w:numPr>
          <w:ilvl w:val="0"/>
          <w:numId w:val="26"/>
        </w:numPr>
        <w:spacing w:after="120"/>
        <w:jc w:val="both"/>
        <w:rPr>
          <w:rFonts w:ascii="Calibri" w:hAnsi="Calibri" w:cs="Calibri"/>
        </w:rPr>
      </w:pPr>
      <w:r w:rsidRPr="009B5F94">
        <w:rPr>
          <w:rFonts w:ascii="Calibri" w:hAnsi="Calibri" w:cs="Calibri"/>
          <w:b/>
          <w:bCs/>
        </w:rPr>
        <w:t xml:space="preserve">Learning Analytics: </w:t>
      </w:r>
      <w:r w:rsidR="004956B4" w:rsidRPr="009B5F94">
        <w:rPr>
          <w:rFonts w:ascii="Calibri" w:hAnsi="Calibri" w:cs="Calibri"/>
        </w:rPr>
        <w:t xml:space="preserve">By </w:t>
      </w:r>
      <w:r w:rsidR="009D136C" w:rsidRPr="009B5F94">
        <w:rPr>
          <w:rFonts w:ascii="Calibri" w:hAnsi="Calibri" w:cs="Calibri"/>
        </w:rPr>
        <w:t>analyzing</w:t>
      </w:r>
      <w:r w:rsidR="004956B4" w:rsidRPr="009B5F94">
        <w:rPr>
          <w:rFonts w:ascii="Calibri" w:hAnsi="Calibri" w:cs="Calibri"/>
        </w:rPr>
        <w:t xml:space="preserve"> student performance, engagement levels, and possible learning difficulties, AI can give teachers early warnings about learners who may need help, along with useful insights for adjusting their teaching.</w:t>
      </w:r>
    </w:p>
    <w:tbl>
      <w:tblPr>
        <w:tblpPr w:leftFromText="141" w:rightFromText="141" w:vertAnchor="text" w:horzAnchor="margin" w:tblpY="407"/>
        <w:tblW w:w="10559" w:type="dxa"/>
        <w:tblLook w:val="04A0" w:firstRow="1" w:lastRow="0" w:firstColumn="1" w:lastColumn="0" w:noHBand="0" w:noVBand="1"/>
      </w:tblPr>
      <w:tblGrid>
        <w:gridCol w:w="10559"/>
      </w:tblGrid>
      <w:tr w:rsidR="004028C5" w:rsidRPr="00625071" w14:paraId="3916CE46" w14:textId="77777777" w:rsidTr="004028C5">
        <w:trPr>
          <w:divId w:val="1438872667"/>
          <w:trHeight w:val="5376"/>
        </w:trPr>
        <w:tc>
          <w:tcPr>
            <w:tcW w:w="10559" w:type="dxa"/>
            <w:tcBorders>
              <w:top w:val="single" w:sz="10" w:space="0" w:color="9CC0E4"/>
              <w:left w:val="single" w:sz="10" w:space="0" w:color="9CC0E4"/>
              <w:bottom w:val="single" w:sz="10" w:space="0" w:color="9CC0E4"/>
              <w:right w:val="single" w:sz="10" w:space="0" w:color="9CC0E4"/>
            </w:tcBorders>
            <w:shd w:val="clear" w:color="auto" w:fill="EAF1F8"/>
            <w:tcMar>
              <w:top w:w="120" w:type="dxa"/>
              <w:left w:w="170" w:type="dxa"/>
              <w:bottom w:w="120" w:type="dxa"/>
              <w:right w:w="170" w:type="dxa"/>
            </w:tcMar>
          </w:tcPr>
          <w:p w14:paraId="503FD4ED" w14:textId="77777777" w:rsidR="004028C5" w:rsidRPr="00625071" w:rsidRDefault="004028C5" w:rsidP="004028C5">
            <w:pPr>
              <w:pBdr>
                <w:bottom w:val="single" w:sz="6" w:space="4" w:color="9CC0E4"/>
              </w:pBdr>
              <w:spacing w:before="40" w:after="120" w:line="259" w:lineRule="auto"/>
            </w:pPr>
            <w:r w:rsidRPr="00625071">
              <w:rPr>
                <w:rFonts w:ascii="Calibri" w:hAnsi="Calibri"/>
                <w:b/>
                <w:color w:val="1F4E79"/>
                <w:sz w:val="25"/>
              </w:rPr>
              <w:lastRenderedPageBreak/>
              <w:t>Learning Activities and Resources</w:t>
            </w:r>
          </w:p>
          <w:p w14:paraId="3BD86B4E" w14:textId="77777777" w:rsidR="004028C5" w:rsidRPr="00625071" w:rsidRDefault="004028C5" w:rsidP="004028C5">
            <w:pPr>
              <w:spacing w:before="40" w:after="40" w:line="259" w:lineRule="auto"/>
            </w:pPr>
            <w:r w:rsidRPr="00625071">
              <w:rPr>
                <w:rFonts w:ascii="Calibri" w:hAnsi="Calibri"/>
                <w:b/>
                <w:color w:val="2E5A88"/>
                <w:sz w:val="21"/>
              </w:rPr>
              <w:t>Discussion: How is AI changing education?</w:t>
            </w:r>
          </w:p>
          <w:p w14:paraId="789955B1" w14:textId="77777777" w:rsidR="004028C5" w:rsidRPr="00625071" w:rsidRDefault="004028C5" w:rsidP="004028C5">
            <w:pPr>
              <w:spacing w:before="40" w:after="40" w:line="259" w:lineRule="auto"/>
            </w:pPr>
            <w:r w:rsidRPr="00625071">
              <w:rPr>
                <w:rFonts w:ascii="Calibri" w:hAnsi="Calibri"/>
                <w:color w:val="222222"/>
                <w:sz w:val="21"/>
              </w:rPr>
              <w:t>In small groups, identify where AI already appears in your students' daily lives and in your own teaching. Share one example in which AI could support your subject area, and one concern it raises.</w:t>
            </w:r>
          </w:p>
          <w:p w14:paraId="2D7956A5" w14:textId="77777777" w:rsidR="004028C5" w:rsidRPr="00625071" w:rsidRDefault="004028C5" w:rsidP="004028C5">
            <w:pPr>
              <w:spacing w:before="160" w:after="40" w:line="259" w:lineRule="auto"/>
            </w:pPr>
            <w:r w:rsidRPr="00625071">
              <w:rPr>
                <w:rFonts w:ascii="Calibri" w:hAnsi="Calibri"/>
                <w:b/>
                <w:color w:val="2E5A88"/>
                <w:sz w:val="21"/>
              </w:rPr>
              <w:t>Reflection</w:t>
            </w:r>
            <w:r w:rsidRPr="00625071">
              <w:rPr>
                <w:rFonts w:ascii="Calibri" w:hAnsi="Calibri"/>
                <w:color w:val="222222"/>
                <w:sz w:val="21"/>
              </w:rPr>
              <w:t xml:space="preserve"> A teacher uses ChatGPT to prepare lesson plans and quizzes. Discuss:</w:t>
            </w:r>
          </w:p>
          <w:p w14:paraId="22FDCEC9" w14:textId="77777777" w:rsidR="004028C5" w:rsidRPr="00625071" w:rsidRDefault="004028C5" w:rsidP="004028C5">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What benefits does AI provide in this scenario?</w:t>
            </w:r>
          </w:p>
          <w:p w14:paraId="7DF2BC7F" w14:textId="77777777" w:rsidR="004028C5" w:rsidRPr="00625071" w:rsidRDefault="004028C5" w:rsidP="004028C5">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What risks may arise?</w:t>
            </w:r>
          </w:p>
          <w:p w14:paraId="64365F47" w14:textId="77777777" w:rsidR="004028C5" w:rsidRPr="00625071" w:rsidRDefault="004028C5" w:rsidP="004028C5">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How can the teacher verify that the AI-generated content is correct and appropriate?</w:t>
            </w:r>
          </w:p>
          <w:p w14:paraId="14F20C79" w14:textId="47980A08" w:rsidR="004028C5" w:rsidRPr="00625071" w:rsidRDefault="004028C5" w:rsidP="004028C5">
            <w:pPr>
              <w:spacing w:before="160" w:after="40" w:line="259" w:lineRule="auto"/>
              <w:rPr>
                <w:rFonts w:ascii="Calibri" w:hAnsi="Calibri"/>
                <w:b/>
                <w:color w:val="2E5A88"/>
                <w:sz w:val="21"/>
              </w:rPr>
            </w:pPr>
            <w:r w:rsidRPr="00625071">
              <w:rPr>
                <w:rFonts w:ascii="Calibri" w:hAnsi="Calibri"/>
                <w:b/>
                <w:color w:val="2E5A88"/>
                <w:sz w:val="21"/>
              </w:rPr>
              <w:t>Key Concepts:</w:t>
            </w:r>
            <w:r w:rsidR="00951B39" w:rsidRPr="00625071">
              <w:rPr>
                <w:rFonts w:ascii="Calibri" w:hAnsi="Calibri"/>
                <w:b/>
                <w:color w:val="2E5A88"/>
                <w:sz w:val="21"/>
              </w:rPr>
              <w:t xml:space="preserve"> </w:t>
            </w:r>
          </w:p>
          <w:tbl>
            <w:tblPr>
              <w:tblW w:w="701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57"/>
              <w:gridCol w:w="4753"/>
            </w:tblGrid>
            <w:tr w:rsidR="00B94859" w:rsidRPr="00625071" w14:paraId="394085A3" w14:textId="77777777" w:rsidTr="00B94859">
              <w:trPr>
                <w:trHeight w:val="438"/>
                <w:tblHeader/>
                <w:tblCellSpacing w:w="15" w:type="dxa"/>
                <w:jc w:val="center"/>
              </w:trPr>
              <w:tc>
                <w:tcPr>
                  <w:tcW w:w="0" w:type="auto"/>
                  <w:vAlign w:val="center"/>
                </w:tcPr>
                <w:p w14:paraId="753AF264" w14:textId="1307DF6B" w:rsidR="00B94859" w:rsidRPr="00625071" w:rsidRDefault="00B94859" w:rsidP="00145C7E">
                  <w:pPr>
                    <w:framePr w:hSpace="141" w:wrap="around" w:vAnchor="text" w:hAnchor="margin" w:y="407"/>
                    <w:spacing w:after="0" w:line="240" w:lineRule="auto"/>
                    <w:jc w:val="center"/>
                    <w:rPr>
                      <w:b/>
                      <w:bCs/>
                    </w:rPr>
                  </w:pPr>
                  <w:r w:rsidRPr="00625071">
                    <w:rPr>
                      <w:rFonts w:ascii="Times New Roman" w:eastAsia="Times New Roman" w:hAnsi="Times New Roman" w:cs="Times New Roman"/>
                      <w:b/>
                      <w:bCs/>
                      <w:lang w:eastAsia="tr-TR"/>
                    </w:rPr>
                    <w:t>Concept</w:t>
                  </w:r>
                </w:p>
              </w:tc>
              <w:tc>
                <w:tcPr>
                  <w:tcW w:w="0" w:type="auto"/>
                  <w:vAlign w:val="center"/>
                </w:tcPr>
                <w:p w14:paraId="17ECB108" w14:textId="608F3E37" w:rsidR="00B94859" w:rsidRPr="00625071" w:rsidRDefault="00B94859" w:rsidP="00145C7E">
                  <w:pPr>
                    <w:framePr w:hSpace="141" w:wrap="around" w:vAnchor="text" w:hAnchor="margin" w:y="407"/>
                    <w:spacing w:after="0" w:line="240" w:lineRule="auto"/>
                    <w:jc w:val="center"/>
                    <w:rPr>
                      <w:b/>
                      <w:bCs/>
                    </w:rPr>
                  </w:pPr>
                  <w:r w:rsidRPr="00625071">
                    <w:rPr>
                      <w:rFonts w:ascii="Times New Roman" w:eastAsia="Times New Roman" w:hAnsi="Times New Roman" w:cs="Times New Roman"/>
                      <w:b/>
                      <w:bCs/>
                      <w:lang w:eastAsia="tr-TR"/>
                    </w:rPr>
                    <w:t>Definition</w:t>
                  </w:r>
                </w:p>
              </w:tc>
            </w:tr>
            <w:tr w:rsidR="00B94859" w:rsidRPr="00625071" w14:paraId="741F9294" w14:textId="77777777" w:rsidTr="00B94859">
              <w:trPr>
                <w:trHeight w:val="438"/>
                <w:tblCellSpacing w:w="15" w:type="dxa"/>
                <w:jc w:val="center"/>
              </w:trPr>
              <w:tc>
                <w:tcPr>
                  <w:tcW w:w="0" w:type="auto"/>
                  <w:vAlign w:val="center"/>
                </w:tcPr>
                <w:p w14:paraId="3567320A" w14:textId="3012C08C" w:rsidR="00B94859" w:rsidRPr="00625071" w:rsidRDefault="00B94859" w:rsidP="00145C7E">
                  <w:pPr>
                    <w:framePr w:hSpace="141" w:wrap="around" w:vAnchor="text" w:hAnchor="margin" w:y="407"/>
                    <w:spacing w:after="0" w:line="240" w:lineRule="auto"/>
                    <w:jc w:val="center"/>
                  </w:pPr>
                  <w:r w:rsidRPr="00625071">
                    <w:rPr>
                      <w:rFonts w:ascii="Times New Roman" w:eastAsia="Times New Roman" w:hAnsi="Times New Roman" w:cs="Times New Roman"/>
                      <w:lang w:eastAsia="tr-TR"/>
                    </w:rPr>
                    <w:t>Artificial Intelligence</w:t>
                  </w:r>
                </w:p>
              </w:tc>
              <w:tc>
                <w:tcPr>
                  <w:tcW w:w="0" w:type="auto"/>
                  <w:vAlign w:val="center"/>
                </w:tcPr>
                <w:p w14:paraId="18A467B0" w14:textId="7252AEE7" w:rsidR="00B94859" w:rsidRPr="00625071" w:rsidRDefault="00B94859" w:rsidP="00145C7E">
                  <w:pPr>
                    <w:framePr w:hSpace="141" w:wrap="around" w:vAnchor="text" w:hAnchor="margin" w:y="407"/>
                    <w:spacing w:after="0" w:line="240" w:lineRule="auto"/>
                    <w:jc w:val="center"/>
                  </w:pPr>
                  <w:r w:rsidRPr="00625071">
                    <w:rPr>
                      <w:rFonts w:ascii="Times New Roman" w:eastAsia="Times New Roman" w:hAnsi="Times New Roman" w:cs="Times New Roman"/>
                      <w:lang w:eastAsia="tr-TR"/>
                    </w:rPr>
                    <w:t>Simulation of human intelligence by machines</w:t>
                  </w:r>
                </w:p>
              </w:tc>
            </w:tr>
            <w:tr w:rsidR="00B94859" w:rsidRPr="00625071" w14:paraId="6D41AAFE" w14:textId="77777777" w:rsidTr="00B94859">
              <w:trPr>
                <w:trHeight w:val="438"/>
                <w:tblCellSpacing w:w="15" w:type="dxa"/>
                <w:jc w:val="center"/>
              </w:trPr>
              <w:tc>
                <w:tcPr>
                  <w:tcW w:w="0" w:type="auto"/>
                  <w:vAlign w:val="center"/>
                </w:tcPr>
                <w:p w14:paraId="7B33D95E" w14:textId="5A7188EF" w:rsidR="00B94859" w:rsidRPr="00625071" w:rsidRDefault="00B94859" w:rsidP="00145C7E">
                  <w:pPr>
                    <w:framePr w:hSpace="141" w:wrap="around" w:vAnchor="text" w:hAnchor="margin" w:y="407"/>
                    <w:spacing w:after="0" w:line="240" w:lineRule="auto"/>
                    <w:jc w:val="center"/>
                  </w:pPr>
                  <w:r w:rsidRPr="00625071">
                    <w:rPr>
                      <w:rFonts w:ascii="Times New Roman" w:eastAsia="Times New Roman" w:hAnsi="Times New Roman" w:cs="Times New Roman"/>
                      <w:lang w:eastAsia="tr-TR"/>
                    </w:rPr>
                    <w:t>Machine Learning</w:t>
                  </w:r>
                </w:p>
              </w:tc>
              <w:tc>
                <w:tcPr>
                  <w:tcW w:w="0" w:type="auto"/>
                  <w:vAlign w:val="center"/>
                </w:tcPr>
                <w:p w14:paraId="56CD7F5A" w14:textId="690CB579" w:rsidR="00B94859" w:rsidRPr="00625071" w:rsidRDefault="00B94859" w:rsidP="00145C7E">
                  <w:pPr>
                    <w:framePr w:hSpace="141" w:wrap="around" w:vAnchor="text" w:hAnchor="margin" w:y="407"/>
                    <w:spacing w:after="0" w:line="240" w:lineRule="auto"/>
                    <w:jc w:val="center"/>
                  </w:pPr>
                  <w:r w:rsidRPr="00625071">
                    <w:rPr>
                      <w:rFonts w:ascii="Times New Roman" w:eastAsia="Times New Roman" w:hAnsi="Times New Roman" w:cs="Times New Roman"/>
                      <w:lang w:eastAsia="tr-TR"/>
                    </w:rPr>
                    <w:t>AI systems that learn from data</w:t>
                  </w:r>
                </w:p>
              </w:tc>
            </w:tr>
            <w:tr w:rsidR="00B94859" w:rsidRPr="00625071" w14:paraId="31F8A879" w14:textId="77777777" w:rsidTr="00B94859">
              <w:trPr>
                <w:trHeight w:val="438"/>
                <w:tblCellSpacing w:w="15" w:type="dxa"/>
                <w:jc w:val="center"/>
              </w:trPr>
              <w:tc>
                <w:tcPr>
                  <w:tcW w:w="0" w:type="auto"/>
                  <w:vAlign w:val="center"/>
                </w:tcPr>
                <w:p w14:paraId="64789DEC" w14:textId="509F1D01" w:rsidR="00B94859" w:rsidRPr="00625071" w:rsidRDefault="00B94859" w:rsidP="00145C7E">
                  <w:pPr>
                    <w:framePr w:hSpace="141" w:wrap="around" w:vAnchor="text" w:hAnchor="margin" w:y="407"/>
                    <w:spacing w:after="0" w:line="240" w:lineRule="auto"/>
                    <w:jc w:val="center"/>
                  </w:pPr>
                  <w:r w:rsidRPr="00625071">
                    <w:rPr>
                      <w:rFonts w:ascii="Times New Roman" w:eastAsia="Times New Roman" w:hAnsi="Times New Roman" w:cs="Times New Roman"/>
                      <w:lang w:eastAsia="tr-TR"/>
                    </w:rPr>
                    <w:t>Deep Learning</w:t>
                  </w:r>
                </w:p>
              </w:tc>
              <w:tc>
                <w:tcPr>
                  <w:tcW w:w="0" w:type="auto"/>
                  <w:vAlign w:val="center"/>
                </w:tcPr>
                <w:p w14:paraId="7D3BBB4C" w14:textId="279ACFFB" w:rsidR="00B94859" w:rsidRPr="00625071" w:rsidRDefault="00B94859" w:rsidP="00145C7E">
                  <w:pPr>
                    <w:framePr w:hSpace="141" w:wrap="around" w:vAnchor="text" w:hAnchor="margin" w:y="407"/>
                    <w:spacing w:after="0" w:line="240" w:lineRule="auto"/>
                    <w:jc w:val="center"/>
                  </w:pPr>
                  <w:r w:rsidRPr="00625071">
                    <w:rPr>
                      <w:rFonts w:ascii="Times New Roman" w:eastAsia="Times New Roman" w:hAnsi="Times New Roman" w:cs="Times New Roman"/>
                      <w:lang w:eastAsia="tr-TR"/>
                    </w:rPr>
                    <w:t>Neural-network-based machine learning</w:t>
                  </w:r>
                </w:p>
              </w:tc>
            </w:tr>
            <w:tr w:rsidR="00B94859" w:rsidRPr="00625071" w14:paraId="2CDC5168" w14:textId="77777777" w:rsidTr="00B94859">
              <w:trPr>
                <w:trHeight w:val="438"/>
                <w:tblCellSpacing w:w="15" w:type="dxa"/>
                <w:jc w:val="center"/>
              </w:trPr>
              <w:tc>
                <w:tcPr>
                  <w:tcW w:w="0" w:type="auto"/>
                  <w:vAlign w:val="center"/>
                </w:tcPr>
                <w:p w14:paraId="37082695" w14:textId="03288396" w:rsidR="00B94859" w:rsidRPr="00625071" w:rsidRDefault="00B94859" w:rsidP="00145C7E">
                  <w:pPr>
                    <w:framePr w:hSpace="141" w:wrap="around" w:vAnchor="text" w:hAnchor="margin" w:y="407"/>
                    <w:spacing w:after="0" w:line="240" w:lineRule="auto"/>
                    <w:jc w:val="center"/>
                  </w:pPr>
                  <w:r w:rsidRPr="00625071">
                    <w:rPr>
                      <w:rFonts w:ascii="Times New Roman" w:eastAsia="Times New Roman" w:hAnsi="Times New Roman" w:cs="Times New Roman"/>
                      <w:lang w:eastAsia="tr-TR"/>
                    </w:rPr>
                    <w:t>Generative AI</w:t>
                  </w:r>
                </w:p>
              </w:tc>
              <w:tc>
                <w:tcPr>
                  <w:tcW w:w="0" w:type="auto"/>
                  <w:vAlign w:val="center"/>
                </w:tcPr>
                <w:p w14:paraId="0433015D" w14:textId="79298EAC" w:rsidR="00B94859" w:rsidRPr="00625071" w:rsidRDefault="00B94859" w:rsidP="00145C7E">
                  <w:pPr>
                    <w:framePr w:hSpace="141" w:wrap="around" w:vAnchor="text" w:hAnchor="margin" w:y="407"/>
                    <w:spacing w:after="0" w:line="240" w:lineRule="auto"/>
                    <w:jc w:val="center"/>
                  </w:pPr>
                  <w:r w:rsidRPr="00625071">
                    <w:rPr>
                      <w:rFonts w:ascii="Times New Roman" w:eastAsia="Times New Roman" w:hAnsi="Times New Roman" w:cs="Times New Roman"/>
                      <w:lang w:eastAsia="tr-TR"/>
                    </w:rPr>
                    <w:t>AI that creates new content</w:t>
                  </w:r>
                </w:p>
              </w:tc>
            </w:tr>
            <w:tr w:rsidR="00B94859" w:rsidRPr="00625071" w14:paraId="49558923" w14:textId="77777777" w:rsidTr="00B94859">
              <w:trPr>
                <w:trHeight w:val="438"/>
                <w:tblCellSpacing w:w="15" w:type="dxa"/>
                <w:jc w:val="center"/>
              </w:trPr>
              <w:tc>
                <w:tcPr>
                  <w:tcW w:w="0" w:type="auto"/>
                  <w:vAlign w:val="center"/>
                </w:tcPr>
                <w:p w14:paraId="40F63A78" w14:textId="444CCB43" w:rsidR="00B94859" w:rsidRPr="00625071" w:rsidRDefault="00B94859" w:rsidP="00145C7E">
                  <w:pPr>
                    <w:framePr w:hSpace="141" w:wrap="around" w:vAnchor="text" w:hAnchor="margin" w:y="407"/>
                    <w:spacing w:after="0" w:line="240" w:lineRule="auto"/>
                    <w:jc w:val="center"/>
                  </w:pPr>
                  <w:r w:rsidRPr="00625071">
                    <w:rPr>
                      <w:rFonts w:ascii="Times New Roman" w:eastAsia="Times New Roman" w:hAnsi="Times New Roman" w:cs="Times New Roman"/>
                      <w:lang w:eastAsia="tr-TR"/>
                    </w:rPr>
                    <w:t>NLP</w:t>
                  </w:r>
                </w:p>
              </w:tc>
              <w:tc>
                <w:tcPr>
                  <w:tcW w:w="0" w:type="auto"/>
                  <w:vAlign w:val="center"/>
                </w:tcPr>
                <w:p w14:paraId="1C120CC1" w14:textId="4A53490E" w:rsidR="00B94859" w:rsidRPr="00625071" w:rsidRDefault="00B94859" w:rsidP="00145C7E">
                  <w:pPr>
                    <w:framePr w:hSpace="141" w:wrap="around" w:vAnchor="text" w:hAnchor="margin" w:y="407"/>
                    <w:spacing w:after="0" w:line="240" w:lineRule="auto"/>
                    <w:jc w:val="center"/>
                  </w:pPr>
                  <w:r w:rsidRPr="00625071">
                    <w:rPr>
                      <w:rFonts w:ascii="Times New Roman" w:eastAsia="Times New Roman" w:hAnsi="Times New Roman" w:cs="Times New Roman"/>
                      <w:lang w:eastAsia="tr-TR"/>
                    </w:rPr>
                    <w:t>AI systems that process language</w:t>
                  </w:r>
                </w:p>
              </w:tc>
            </w:tr>
            <w:tr w:rsidR="00B94859" w:rsidRPr="00625071" w14:paraId="4D215019" w14:textId="77777777" w:rsidTr="00B94859">
              <w:trPr>
                <w:trHeight w:val="438"/>
                <w:tblCellSpacing w:w="15" w:type="dxa"/>
                <w:jc w:val="center"/>
              </w:trPr>
              <w:tc>
                <w:tcPr>
                  <w:tcW w:w="0" w:type="auto"/>
                  <w:vAlign w:val="center"/>
                </w:tcPr>
                <w:p w14:paraId="07B690FE" w14:textId="120ABD4E" w:rsidR="00B94859" w:rsidRPr="00625071" w:rsidRDefault="00B94859" w:rsidP="00145C7E">
                  <w:pPr>
                    <w:framePr w:hSpace="141" w:wrap="around" w:vAnchor="text" w:hAnchor="margin" w:y="407"/>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Computer Vision</w:t>
                  </w:r>
                </w:p>
              </w:tc>
              <w:tc>
                <w:tcPr>
                  <w:tcW w:w="0" w:type="auto"/>
                  <w:vAlign w:val="center"/>
                </w:tcPr>
                <w:p w14:paraId="79AF8CD5" w14:textId="78267F91" w:rsidR="00B94859" w:rsidRPr="00625071" w:rsidRDefault="00B94859" w:rsidP="00145C7E">
                  <w:pPr>
                    <w:framePr w:hSpace="141" w:wrap="around" w:vAnchor="text" w:hAnchor="margin" w:y="407"/>
                    <w:spacing w:after="0" w:line="240" w:lineRule="auto"/>
                    <w:jc w:val="center"/>
                  </w:pPr>
                  <w:r w:rsidRPr="00625071">
                    <w:rPr>
                      <w:rFonts w:ascii="Times New Roman" w:eastAsia="Times New Roman" w:hAnsi="Times New Roman" w:cs="Times New Roman"/>
                      <w:lang w:eastAsia="tr-TR"/>
                    </w:rPr>
                    <w:t>AI systems that understand images</w:t>
                  </w:r>
                </w:p>
              </w:tc>
            </w:tr>
          </w:tbl>
          <w:p w14:paraId="6EFD7E25" w14:textId="77777777" w:rsidR="00951B39" w:rsidRPr="00625071" w:rsidRDefault="00951B39" w:rsidP="004028C5">
            <w:pPr>
              <w:spacing w:before="160" w:after="40" w:line="259" w:lineRule="auto"/>
              <w:rPr>
                <w:rFonts w:ascii="Calibri" w:hAnsi="Calibri"/>
                <w:color w:val="222222"/>
                <w:sz w:val="21"/>
              </w:rPr>
            </w:pPr>
          </w:p>
          <w:p w14:paraId="24D54418" w14:textId="77777777" w:rsidR="004028C5" w:rsidRPr="00625071" w:rsidRDefault="004028C5" w:rsidP="004028C5">
            <w:pPr>
              <w:spacing w:before="160" w:after="40" w:line="259" w:lineRule="auto"/>
            </w:pPr>
            <w:r w:rsidRPr="00625071">
              <w:rPr>
                <w:rFonts w:ascii="Calibri" w:hAnsi="Calibri"/>
                <w:b/>
                <w:color w:val="2E5A88"/>
                <w:sz w:val="21"/>
              </w:rPr>
              <w:t>Recommended Resources</w:t>
            </w:r>
          </w:p>
          <w:p w14:paraId="24A200CC" w14:textId="77777777" w:rsidR="004028C5" w:rsidRPr="00625071" w:rsidRDefault="004028C5" w:rsidP="004028C5">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 xml:space="preserve">Elements of AI (free introductory course): </w:t>
            </w:r>
            <w:r w:rsidRPr="00625071">
              <w:rPr>
                <w:rFonts w:ascii="Calibri" w:hAnsi="Calibri"/>
                <w:color w:val="0563C1"/>
                <w:sz w:val="21"/>
                <w:u w:val="single"/>
              </w:rPr>
              <w:t>https://www.elementsofai.com/</w:t>
            </w:r>
          </w:p>
          <w:p w14:paraId="76054ECC" w14:textId="77777777" w:rsidR="004028C5" w:rsidRPr="00625071" w:rsidRDefault="004028C5" w:rsidP="004028C5">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 xml:space="preserve">Microsoft Learn — AI training: </w:t>
            </w:r>
            <w:r w:rsidRPr="00625071">
              <w:rPr>
                <w:rFonts w:ascii="Calibri" w:hAnsi="Calibri"/>
                <w:color w:val="0563C1"/>
                <w:sz w:val="21"/>
                <w:u w:val="single"/>
              </w:rPr>
              <w:t>https://learn.microsoft.com/training/</w:t>
            </w:r>
          </w:p>
          <w:p w14:paraId="44ACED42" w14:textId="77777777" w:rsidR="004028C5" w:rsidRPr="00625071" w:rsidRDefault="004028C5" w:rsidP="004028C5">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 xml:space="preserve">UNESCO — AI and Education: </w:t>
            </w:r>
            <w:r w:rsidRPr="00625071">
              <w:rPr>
                <w:rFonts w:ascii="Calibri" w:hAnsi="Calibri"/>
                <w:color w:val="0563C1"/>
                <w:sz w:val="21"/>
                <w:u w:val="single"/>
              </w:rPr>
              <w:t>https://www.unesco.org/en/digital-education/artificial-intelligence</w:t>
            </w:r>
          </w:p>
        </w:tc>
      </w:tr>
    </w:tbl>
    <w:p w14:paraId="5700114C" w14:textId="77777777" w:rsidR="004028C5" w:rsidRPr="00625071" w:rsidRDefault="004028C5">
      <w:pPr>
        <w:autoSpaceDE w:val="0"/>
        <w:autoSpaceDN w:val="0"/>
        <w:ind w:hanging="480"/>
        <w:divId w:val="1438872667"/>
        <w:rPr>
          <w:rFonts w:ascii="Calibri" w:eastAsia="Times New Roman" w:hAnsi="Calibri" w:cs="Calibri"/>
          <w:b/>
          <w:bCs/>
          <w:color w:val="000000"/>
        </w:rPr>
      </w:pPr>
    </w:p>
    <w:p w14:paraId="180FFE62" w14:textId="77777777" w:rsidR="004028C5" w:rsidRPr="00625071" w:rsidRDefault="004028C5">
      <w:pPr>
        <w:autoSpaceDE w:val="0"/>
        <w:autoSpaceDN w:val="0"/>
        <w:ind w:hanging="480"/>
        <w:divId w:val="1438872667"/>
        <w:rPr>
          <w:rFonts w:ascii="Calibri" w:eastAsia="Times New Roman" w:hAnsi="Calibri" w:cs="Calibri"/>
          <w:b/>
          <w:bCs/>
          <w:color w:val="000000"/>
        </w:rPr>
      </w:pPr>
    </w:p>
    <w:p w14:paraId="48612DF1" w14:textId="38A47457" w:rsidR="009E51AE" w:rsidRPr="00625071" w:rsidRDefault="009E51AE">
      <w:pPr>
        <w:autoSpaceDE w:val="0"/>
        <w:autoSpaceDN w:val="0"/>
        <w:ind w:hanging="480"/>
        <w:divId w:val="1438872667"/>
        <w:rPr>
          <w:rFonts w:ascii="Calibri" w:eastAsia="Times New Roman" w:hAnsi="Calibri" w:cs="Calibri"/>
          <w:b/>
          <w:bCs/>
          <w:color w:val="000000"/>
        </w:rPr>
      </w:pPr>
      <w:r w:rsidRPr="00625071">
        <w:rPr>
          <w:rFonts w:ascii="Calibri" w:eastAsia="Times New Roman" w:hAnsi="Calibri" w:cs="Calibri"/>
          <w:b/>
          <w:bCs/>
          <w:color w:val="000000"/>
        </w:rPr>
        <w:t>References</w:t>
      </w:r>
    </w:p>
    <w:p w14:paraId="73B3940C" w14:textId="25F8AA0A" w:rsidR="00C75F0A" w:rsidRPr="00625071" w:rsidRDefault="00C75F0A">
      <w:pPr>
        <w:autoSpaceDE w:val="0"/>
        <w:autoSpaceDN w:val="0"/>
        <w:ind w:hanging="480"/>
        <w:divId w:val="1438872667"/>
        <w:rPr>
          <w:rFonts w:ascii="Calibri" w:eastAsia="Times New Roman" w:hAnsi="Calibri" w:cs="Calibri"/>
          <w:color w:val="000000"/>
          <w:szCs w:val="24"/>
        </w:rPr>
      </w:pPr>
      <w:proofErr w:type="spellStart"/>
      <w:r w:rsidRPr="00625071">
        <w:rPr>
          <w:rFonts w:ascii="Calibri" w:eastAsia="Times New Roman" w:hAnsi="Calibri" w:cs="Calibri"/>
          <w:color w:val="000000"/>
        </w:rPr>
        <w:t>Bechar</w:t>
      </w:r>
      <w:proofErr w:type="spellEnd"/>
      <w:r w:rsidRPr="00625071">
        <w:rPr>
          <w:rFonts w:ascii="Calibri" w:eastAsia="Times New Roman" w:hAnsi="Calibri" w:cs="Calibri"/>
          <w:color w:val="000000"/>
        </w:rPr>
        <w:t xml:space="preserve">, A., &amp; Vigneault, C. (2016). Agricultural robots for field operations: Concepts and components. </w:t>
      </w:r>
      <w:r w:rsidRPr="00625071">
        <w:rPr>
          <w:rFonts w:ascii="Calibri" w:eastAsia="Times New Roman" w:hAnsi="Calibri" w:cs="Calibri"/>
          <w:i/>
          <w:iCs/>
          <w:color w:val="000000"/>
        </w:rPr>
        <w:t>Biosystems Engineering</w:t>
      </w:r>
      <w:r w:rsidRPr="00625071">
        <w:rPr>
          <w:rFonts w:ascii="Calibri" w:eastAsia="Times New Roman" w:hAnsi="Calibri" w:cs="Calibri"/>
          <w:color w:val="000000"/>
        </w:rPr>
        <w:t xml:space="preserve">, </w:t>
      </w:r>
      <w:r w:rsidRPr="00625071">
        <w:rPr>
          <w:rFonts w:ascii="Calibri" w:eastAsia="Times New Roman" w:hAnsi="Calibri" w:cs="Calibri"/>
          <w:i/>
          <w:iCs/>
          <w:color w:val="000000"/>
        </w:rPr>
        <w:t>149</w:t>
      </w:r>
      <w:r w:rsidRPr="00625071">
        <w:rPr>
          <w:rFonts w:ascii="Calibri" w:eastAsia="Times New Roman" w:hAnsi="Calibri" w:cs="Calibri"/>
          <w:color w:val="000000"/>
        </w:rPr>
        <w:t>, 94–111. https://doi.org/10.1016/J.BIOSYSTEMSENG.2016.06.014</w:t>
      </w:r>
    </w:p>
    <w:p w14:paraId="4B437570" w14:textId="77777777" w:rsidR="00C75F0A" w:rsidRPr="00625071" w:rsidRDefault="00C75F0A">
      <w:pPr>
        <w:autoSpaceDE w:val="0"/>
        <w:autoSpaceDN w:val="0"/>
        <w:ind w:hanging="480"/>
        <w:divId w:val="253171161"/>
        <w:rPr>
          <w:rFonts w:ascii="Calibri" w:eastAsia="Times New Roman" w:hAnsi="Calibri" w:cs="Calibri"/>
          <w:color w:val="000000"/>
        </w:rPr>
      </w:pPr>
      <w:proofErr w:type="spellStart"/>
      <w:r w:rsidRPr="00625071">
        <w:rPr>
          <w:rFonts w:ascii="Calibri" w:eastAsia="Times New Roman" w:hAnsi="Calibri" w:cs="Calibri"/>
          <w:color w:val="000000"/>
        </w:rPr>
        <w:t>Cukurova</w:t>
      </w:r>
      <w:proofErr w:type="spellEnd"/>
      <w:r w:rsidRPr="00625071">
        <w:rPr>
          <w:rFonts w:ascii="Calibri" w:eastAsia="Times New Roman" w:hAnsi="Calibri" w:cs="Calibri"/>
          <w:color w:val="000000"/>
        </w:rPr>
        <w:t xml:space="preserve">, M., &amp; Miao, F. (2024). </w:t>
      </w:r>
      <w:r w:rsidRPr="00625071">
        <w:rPr>
          <w:rFonts w:ascii="Calibri" w:eastAsia="Times New Roman" w:hAnsi="Calibri" w:cs="Calibri"/>
          <w:i/>
          <w:iCs/>
          <w:color w:val="000000"/>
        </w:rPr>
        <w:t>AI competency framework for teachers</w:t>
      </w:r>
      <w:r w:rsidRPr="00625071">
        <w:rPr>
          <w:rFonts w:ascii="Calibri" w:eastAsia="Times New Roman" w:hAnsi="Calibri" w:cs="Calibri"/>
          <w:color w:val="000000"/>
        </w:rPr>
        <w:t>. UNESCO.</w:t>
      </w:r>
    </w:p>
    <w:p w14:paraId="75FD24DF" w14:textId="77777777" w:rsidR="00C75F0A" w:rsidRPr="00625071" w:rsidRDefault="00C75F0A">
      <w:pPr>
        <w:autoSpaceDE w:val="0"/>
        <w:autoSpaceDN w:val="0"/>
        <w:ind w:hanging="480"/>
        <w:divId w:val="286157081"/>
        <w:rPr>
          <w:rFonts w:ascii="Calibri" w:eastAsia="Times New Roman" w:hAnsi="Calibri" w:cs="Calibri"/>
          <w:color w:val="000000"/>
        </w:rPr>
      </w:pPr>
      <w:r w:rsidRPr="00625071">
        <w:rPr>
          <w:rFonts w:ascii="Calibri" w:eastAsia="Times New Roman" w:hAnsi="Calibri" w:cs="Calibri"/>
          <w:color w:val="000000"/>
        </w:rPr>
        <w:lastRenderedPageBreak/>
        <w:t xml:space="preserve">Drury, B., &amp; Roche, M. (2019). A survey of the applications of text mining for agriculture. </w:t>
      </w:r>
      <w:r w:rsidRPr="00625071">
        <w:rPr>
          <w:rFonts w:ascii="Calibri" w:eastAsia="Times New Roman" w:hAnsi="Calibri" w:cs="Calibri"/>
          <w:i/>
          <w:iCs/>
          <w:color w:val="000000"/>
        </w:rPr>
        <w:t>Computers and Electronics in Agriculture</w:t>
      </w:r>
      <w:r w:rsidRPr="00625071">
        <w:rPr>
          <w:rFonts w:ascii="Calibri" w:eastAsia="Times New Roman" w:hAnsi="Calibri" w:cs="Calibri"/>
          <w:color w:val="000000"/>
        </w:rPr>
        <w:t xml:space="preserve">, </w:t>
      </w:r>
      <w:r w:rsidRPr="00625071">
        <w:rPr>
          <w:rFonts w:ascii="Calibri" w:eastAsia="Times New Roman" w:hAnsi="Calibri" w:cs="Calibri"/>
          <w:i/>
          <w:iCs/>
          <w:color w:val="000000"/>
        </w:rPr>
        <w:t>163</w:t>
      </w:r>
      <w:r w:rsidRPr="00625071">
        <w:rPr>
          <w:rFonts w:ascii="Calibri" w:eastAsia="Times New Roman" w:hAnsi="Calibri" w:cs="Calibri"/>
          <w:color w:val="000000"/>
        </w:rPr>
        <w:t>, 104864. https://doi.org/10.1016/J.COMPAG.2019.104864</w:t>
      </w:r>
    </w:p>
    <w:p w14:paraId="0B7C8164" w14:textId="77777777" w:rsidR="00C75F0A" w:rsidRPr="00625071" w:rsidRDefault="00C75F0A">
      <w:pPr>
        <w:autoSpaceDE w:val="0"/>
        <w:autoSpaceDN w:val="0"/>
        <w:ind w:hanging="480"/>
        <w:divId w:val="55443594"/>
        <w:rPr>
          <w:rFonts w:ascii="Calibri" w:eastAsia="Times New Roman" w:hAnsi="Calibri" w:cs="Calibri"/>
          <w:color w:val="000000"/>
        </w:rPr>
      </w:pPr>
      <w:r w:rsidRPr="00625071">
        <w:rPr>
          <w:rFonts w:ascii="Calibri" w:eastAsia="Times New Roman" w:hAnsi="Calibri" w:cs="Calibri"/>
          <w:color w:val="000000"/>
        </w:rPr>
        <w:t xml:space="preserve">European Commission. (2022). Ethical guidelines on the use of artificial intelligence (AI) and data in teaching and learning for educators. In </w:t>
      </w:r>
      <w:r w:rsidRPr="00625071">
        <w:rPr>
          <w:rFonts w:ascii="Calibri" w:eastAsia="Times New Roman" w:hAnsi="Calibri" w:cs="Calibri"/>
          <w:i/>
          <w:iCs/>
          <w:color w:val="000000"/>
        </w:rPr>
        <w:t>Publications Office of the European Union</w:t>
      </w:r>
      <w:r w:rsidRPr="00625071">
        <w:rPr>
          <w:rFonts w:ascii="Calibri" w:eastAsia="Times New Roman" w:hAnsi="Calibri" w:cs="Calibri"/>
          <w:color w:val="000000"/>
        </w:rPr>
        <w:t>.</w:t>
      </w:r>
    </w:p>
    <w:p w14:paraId="427C8EE7" w14:textId="422AE039" w:rsidR="00C75F0A" w:rsidRDefault="00C75F0A">
      <w:pPr>
        <w:autoSpaceDE w:val="0"/>
        <w:autoSpaceDN w:val="0"/>
        <w:ind w:hanging="480"/>
        <w:divId w:val="895625140"/>
        <w:rPr>
          <w:rFonts w:ascii="Calibri" w:eastAsia="Times New Roman" w:hAnsi="Calibri" w:cs="Calibri"/>
          <w:color w:val="000000"/>
        </w:rPr>
      </w:pPr>
      <w:r w:rsidRPr="00625071">
        <w:rPr>
          <w:rFonts w:ascii="Calibri" w:eastAsia="Times New Roman" w:hAnsi="Calibri" w:cs="Calibri"/>
          <w:color w:val="000000"/>
        </w:rPr>
        <w:t xml:space="preserve">Holmes, W., &amp; Miao, F. (2023). </w:t>
      </w:r>
      <w:r w:rsidRPr="00625071">
        <w:rPr>
          <w:rFonts w:ascii="Calibri" w:eastAsia="Times New Roman" w:hAnsi="Calibri" w:cs="Calibri"/>
          <w:i/>
          <w:iCs/>
          <w:color w:val="000000"/>
        </w:rPr>
        <w:t>Guidance for generative AI in education and research</w:t>
      </w:r>
      <w:r w:rsidRPr="00625071">
        <w:rPr>
          <w:rFonts w:ascii="Calibri" w:eastAsia="Times New Roman" w:hAnsi="Calibri" w:cs="Calibri"/>
          <w:color w:val="000000"/>
        </w:rPr>
        <w:t>. UNESCO.</w:t>
      </w:r>
    </w:p>
    <w:p w14:paraId="6FF96E73" w14:textId="2162F86E" w:rsidR="00290F8E" w:rsidRDefault="00290F8E">
      <w:pPr>
        <w:autoSpaceDE w:val="0"/>
        <w:autoSpaceDN w:val="0"/>
        <w:ind w:hanging="480"/>
        <w:divId w:val="895625140"/>
        <w:rPr>
          <w:rFonts w:ascii="Calibri" w:eastAsia="Times New Roman" w:hAnsi="Calibri" w:cs="Calibri"/>
          <w:color w:val="000000"/>
        </w:rPr>
      </w:pPr>
      <w:proofErr w:type="spellStart"/>
      <w:r w:rsidRPr="00290F8E">
        <w:rPr>
          <w:rFonts w:ascii="Calibri" w:eastAsia="Times New Roman" w:hAnsi="Calibri" w:cs="Calibri"/>
          <w:color w:val="000000"/>
        </w:rPr>
        <w:t>Kasneci</w:t>
      </w:r>
      <w:proofErr w:type="spellEnd"/>
      <w:r w:rsidRPr="00290F8E">
        <w:rPr>
          <w:rFonts w:ascii="Calibri" w:eastAsia="Times New Roman" w:hAnsi="Calibri" w:cs="Calibri"/>
          <w:color w:val="000000"/>
        </w:rPr>
        <w:t xml:space="preserve">, E., </w:t>
      </w:r>
      <w:proofErr w:type="spellStart"/>
      <w:r w:rsidRPr="00290F8E">
        <w:rPr>
          <w:rFonts w:ascii="Calibri" w:eastAsia="Times New Roman" w:hAnsi="Calibri" w:cs="Calibri"/>
          <w:color w:val="000000"/>
        </w:rPr>
        <w:t>Seßler</w:t>
      </w:r>
      <w:proofErr w:type="spellEnd"/>
      <w:r w:rsidRPr="00290F8E">
        <w:rPr>
          <w:rFonts w:ascii="Calibri" w:eastAsia="Times New Roman" w:hAnsi="Calibri" w:cs="Calibri"/>
          <w:color w:val="000000"/>
        </w:rPr>
        <w:t xml:space="preserve">, K., </w:t>
      </w:r>
      <w:proofErr w:type="spellStart"/>
      <w:r w:rsidRPr="00290F8E">
        <w:rPr>
          <w:rFonts w:ascii="Calibri" w:eastAsia="Times New Roman" w:hAnsi="Calibri" w:cs="Calibri"/>
          <w:color w:val="000000"/>
        </w:rPr>
        <w:t>Küchemann</w:t>
      </w:r>
      <w:proofErr w:type="spellEnd"/>
      <w:r w:rsidRPr="00290F8E">
        <w:rPr>
          <w:rFonts w:ascii="Calibri" w:eastAsia="Times New Roman" w:hAnsi="Calibri" w:cs="Calibri"/>
          <w:color w:val="000000"/>
        </w:rPr>
        <w:t xml:space="preserve">, S., Bannert, M., Dementieva, D., Fischer, F., ... &amp; </w:t>
      </w:r>
      <w:proofErr w:type="spellStart"/>
      <w:r w:rsidRPr="00290F8E">
        <w:rPr>
          <w:rFonts w:ascii="Calibri" w:eastAsia="Times New Roman" w:hAnsi="Calibri" w:cs="Calibri"/>
          <w:color w:val="000000"/>
        </w:rPr>
        <w:t>Kasneci</w:t>
      </w:r>
      <w:proofErr w:type="spellEnd"/>
      <w:r w:rsidRPr="00290F8E">
        <w:rPr>
          <w:rFonts w:ascii="Calibri" w:eastAsia="Times New Roman" w:hAnsi="Calibri" w:cs="Calibri"/>
          <w:color w:val="000000"/>
        </w:rPr>
        <w:t>, G. (2023). ChatGPT for good? On opportunities and challenges of large language models for education. Learning and individual differences,</w:t>
      </w:r>
      <w:r w:rsidR="00F35B6C">
        <w:rPr>
          <w:rFonts w:ascii="Calibri" w:eastAsia="Times New Roman" w:hAnsi="Calibri" w:cs="Calibri"/>
          <w:color w:val="000000"/>
        </w:rPr>
        <w:t xml:space="preserve"> </w:t>
      </w:r>
      <w:r w:rsidRPr="00290F8E">
        <w:rPr>
          <w:rFonts w:ascii="Calibri" w:eastAsia="Times New Roman" w:hAnsi="Calibri" w:cs="Calibri"/>
          <w:color w:val="000000"/>
        </w:rPr>
        <w:t>103, 102274.</w:t>
      </w:r>
    </w:p>
    <w:p w14:paraId="00FDEB82" w14:textId="17223AF1" w:rsidR="006A5A42" w:rsidRPr="00625071" w:rsidRDefault="006A5A42">
      <w:pPr>
        <w:autoSpaceDE w:val="0"/>
        <w:autoSpaceDN w:val="0"/>
        <w:ind w:hanging="480"/>
        <w:divId w:val="895625140"/>
        <w:rPr>
          <w:rFonts w:ascii="Calibri" w:eastAsia="Times New Roman" w:hAnsi="Calibri" w:cs="Calibri"/>
          <w:color w:val="000000"/>
        </w:rPr>
      </w:pPr>
      <w:r w:rsidRPr="006A5A42">
        <w:rPr>
          <w:rFonts w:ascii="Calibri" w:eastAsia="Times New Roman" w:hAnsi="Calibri" w:cs="Calibri"/>
          <w:color w:val="000000"/>
        </w:rPr>
        <w:t>Mario, L., Jonathan, P. G., Mayorga, M., &amp; Técnica, U. (2025). Personalization of learning through artificial intelligence: an analysis of adaptive models in digital education. Journal of Information Systems Engineering and Management, 10(30s), 4922.</w:t>
      </w:r>
    </w:p>
    <w:p w14:paraId="3F8308E3" w14:textId="519147A3" w:rsidR="00C75F0A" w:rsidRPr="00625071" w:rsidRDefault="00C75F0A" w:rsidP="00A00B3C">
      <w:pPr>
        <w:autoSpaceDE w:val="0"/>
        <w:autoSpaceDN w:val="0"/>
        <w:ind w:hanging="480"/>
        <w:divId w:val="930742651"/>
        <w:rPr>
          <w:rFonts w:ascii="Calibri" w:eastAsia="Times New Roman" w:hAnsi="Calibri" w:cs="Calibri"/>
          <w:color w:val="000000"/>
        </w:rPr>
      </w:pPr>
      <w:r w:rsidRPr="00625071">
        <w:rPr>
          <w:rFonts w:ascii="Calibri" w:eastAsia="Times New Roman" w:hAnsi="Calibri" w:cs="Calibri"/>
          <w:color w:val="000000"/>
        </w:rPr>
        <w:t xml:space="preserve">McCarthy, J., Minsky, M., Rochester, N., </w:t>
      </w:r>
      <w:r w:rsidR="00A00B3C" w:rsidRPr="00625071">
        <w:rPr>
          <w:rFonts w:ascii="Calibri" w:eastAsia="Times New Roman" w:hAnsi="Calibri" w:cs="Calibri"/>
          <w:color w:val="000000"/>
        </w:rPr>
        <w:t>Shannon</w:t>
      </w:r>
      <w:r w:rsidRPr="00625071">
        <w:rPr>
          <w:rFonts w:ascii="Calibri" w:eastAsia="Times New Roman" w:hAnsi="Calibri" w:cs="Calibri"/>
          <w:color w:val="000000"/>
        </w:rPr>
        <w:t xml:space="preserve">, C. </w:t>
      </w:r>
      <w:r w:rsidR="00A00B3C" w:rsidRPr="00625071">
        <w:rPr>
          <w:rFonts w:ascii="Calibri" w:eastAsia="Times New Roman" w:hAnsi="Calibri" w:cs="Calibri"/>
          <w:color w:val="000000"/>
        </w:rPr>
        <w:t>E</w:t>
      </w:r>
      <w:r w:rsidRPr="00625071">
        <w:rPr>
          <w:rFonts w:ascii="Calibri" w:eastAsia="Times New Roman" w:hAnsi="Calibri" w:cs="Calibri"/>
          <w:color w:val="000000"/>
        </w:rPr>
        <w:t>.</w:t>
      </w:r>
      <w:r w:rsidR="00A00B3C" w:rsidRPr="00625071">
        <w:rPr>
          <w:rFonts w:ascii="Calibri" w:eastAsia="Times New Roman" w:hAnsi="Calibri" w:cs="Calibri"/>
          <w:color w:val="000000"/>
        </w:rPr>
        <w:t xml:space="preserve"> (</w:t>
      </w:r>
      <w:r w:rsidRPr="00625071">
        <w:rPr>
          <w:rFonts w:ascii="Calibri" w:eastAsia="Times New Roman" w:hAnsi="Calibri" w:cs="Calibri"/>
          <w:color w:val="000000"/>
        </w:rPr>
        <w:t>2006</w:t>
      </w:r>
      <w:r w:rsidR="00A00B3C" w:rsidRPr="00625071">
        <w:rPr>
          <w:rFonts w:ascii="Calibri" w:eastAsia="Times New Roman" w:hAnsi="Calibri" w:cs="Calibri"/>
          <w:color w:val="000000"/>
        </w:rPr>
        <w:t>)</w:t>
      </w:r>
      <w:r w:rsidRPr="00625071">
        <w:rPr>
          <w:rFonts w:ascii="Calibri" w:eastAsia="Times New Roman" w:hAnsi="Calibri" w:cs="Calibri"/>
          <w:color w:val="000000"/>
        </w:rPr>
        <w:t xml:space="preserve"> A proposal for the </w:t>
      </w:r>
      <w:proofErr w:type="spellStart"/>
      <w:r w:rsidRPr="00625071">
        <w:rPr>
          <w:rFonts w:ascii="Calibri" w:eastAsia="Times New Roman" w:hAnsi="Calibri" w:cs="Calibri"/>
          <w:color w:val="000000"/>
        </w:rPr>
        <w:t>dartmouth</w:t>
      </w:r>
      <w:proofErr w:type="spellEnd"/>
      <w:r w:rsidRPr="00625071">
        <w:rPr>
          <w:rFonts w:ascii="Calibri" w:eastAsia="Times New Roman" w:hAnsi="Calibri" w:cs="Calibri"/>
          <w:color w:val="000000"/>
        </w:rPr>
        <w:t xml:space="preserve"> summer research project on artificial intelligence, august 31, 1955</w:t>
      </w:r>
      <w:r w:rsidR="00A00B3C" w:rsidRPr="00625071">
        <w:rPr>
          <w:rFonts w:ascii="Calibri" w:eastAsia="Times New Roman" w:hAnsi="Calibri" w:cs="Calibri"/>
          <w:color w:val="000000"/>
        </w:rPr>
        <w:t xml:space="preserve">. </w:t>
      </w:r>
      <w:r w:rsidR="00A00B3C" w:rsidRPr="00625071">
        <w:rPr>
          <w:rFonts w:ascii="Calibri" w:eastAsia="Times New Roman" w:hAnsi="Calibri" w:cs="Calibri"/>
          <w:i/>
          <w:iCs/>
          <w:color w:val="000000"/>
        </w:rPr>
        <w:t>AI magazine</w:t>
      </w:r>
      <w:r w:rsidR="00A00B3C" w:rsidRPr="00625071">
        <w:rPr>
          <w:rFonts w:ascii="Calibri" w:eastAsia="Times New Roman" w:hAnsi="Calibri" w:cs="Calibri"/>
          <w:color w:val="000000"/>
        </w:rPr>
        <w:t>, </w:t>
      </w:r>
      <w:r w:rsidR="00A00B3C" w:rsidRPr="00625071">
        <w:rPr>
          <w:rFonts w:ascii="Calibri" w:eastAsia="Times New Roman" w:hAnsi="Calibri" w:cs="Calibri"/>
          <w:i/>
          <w:iCs/>
          <w:color w:val="000000"/>
        </w:rPr>
        <w:t>27</w:t>
      </w:r>
      <w:r w:rsidR="00A00B3C" w:rsidRPr="00625071">
        <w:rPr>
          <w:rFonts w:ascii="Calibri" w:eastAsia="Times New Roman" w:hAnsi="Calibri" w:cs="Calibri"/>
          <w:color w:val="000000"/>
        </w:rPr>
        <w:t>(4), 12-12.</w:t>
      </w:r>
    </w:p>
    <w:p w14:paraId="20F8C58F" w14:textId="17696A97" w:rsidR="00C75F0A" w:rsidRPr="00625071" w:rsidRDefault="00C75F0A">
      <w:pPr>
        <w:autoSpaceDE w:val="0"/>
        <w:autoSpaceDN w:val="0"/>
        <w:ind w:hanging="480"/>
        <w:divId w:val="1365061084"/>
        <w:rPr>
          <w:rFonts w:ascii="Calibri" w:eastAsia="Times New Roman" w:hAnsi="Calibri" w:cs="Calibri"/>
          <w:color w:val="000000"/>
        </w:rPr>
      </w:pPr>
      <w:r w:rsidRPr="00625071">
        <w:rPr>
          <w:rFonts w:ascii="Calibri" w:eastAsia="Times New Roman" w:hAnsi="Calibri" w:cs="Calibri"/>
          <w:color w:val="000000"/>
        </w:rPr>
        <w:t xml:space="preserve">Mitchell, Melanie. (2019). </w:t>
      </w:r>
      <w:r w:rsidRPr="00625071">
        <w:rPr>
          <w:rFonts w:ascii="Calibri" w:eastAsia="Times New Roman" w:hAnsi="Calibri" w:cs="Calibri"/>
          <w:i/>
          <w:iCs/>
          <w:color w:val="000000"/>
        </w:rPr>
        <w:t>Artificial intelligence: a guide for thinking humans</w:t>
      </w:r>
      <w:r w:rsidRPr="00625071">
        <w:rPr>
          <w:rFonts w:ascii="Calibri" w:eastAsia="Times New Roman" w:hAnsi="Calibri" w:cs="Calibri"/>
          <w:color w:val="000000"/>
        </w:rPr>
        <w:t>. 317.</w:t>
      </w:r>
    </w:p>
    <w:p w14:paraId="02BFB14E" w14:textId="0E5F051F" w:rsidR="00C75F0A" w:rsidRPr="00625071" w:rsidRDefault="00C75F0A">
      <w:pPr>
        <w:autoSpaceDE w:val="0"/>
        <w:autoSpaceDN w:val="0"/>
        <w:ind w:hanging="480"/>
        <w:divId w:val="1853835107"/>
        <w:rPr>
          <w:rFonts w:ascii="Calibri" w:eastAsia="Times New Roman" w:hAnsi="Calibri" w:cs="Calibri"/>
          <w:color w:val="000000"/>
        </w:rPr>
      </w:pPr>
      <w:r w:rsidRPr="00625071">
        <w:rPr>
          <w:rFonts w:ascii="Calibri" w:eastAsia="Times New Roman" w:hAnsi="Calibri" w:cs="Calibri"/>
          <w:color w:val="000000"/>
        </w:rPr>
        <w:t xml:space="preserve">Mohanty, S. P., Hughes, D. P., &amp; </w:t>
      </w:r>
      <w:proofErr w:type="spellStart"/>
      <w:r w:rsidRPr="00625071">
        <w:rPr>
          <w:rFonts w:ascii="Calibri" w:eastAsia="Times New Roman" w:hAnsi="Calibri" w:cs="Calibri"/>
          <w:color w:val="000000"/>
        </w:rPr>
        <w:t>Salathé</w:t>
      </w:r>
      <w:proofErr w:type="spellEnd"/>
      <w:r w:rsidRPr="00625071">
        <w:rPr>
          <w:rFonts w:ascii="Calibri" w:eastAsia="Times New Roman" w:hAnsi="Calibri" w:cs="Calibri"/>
          <w:color w:val="000000"/>
        </w:rPr>
        <w:t xml:space="preserve">, M. (2016). Using deep learning for image-based plant disease detection. </w:t>
      </w:r>
      <w:r w:rsidRPr="00625071">
        <w:rPr>
          <w:rFonts w:ascii="Calibri" w:eastAsia="Times New Roman" w:hAnsi="Calibri" w:cs="Calibri"/>
          <w:i/>
          <w:iCs/>
          <w:color w:val="000000"/>
        </w:rPr>
        <w:t>Frontiers in Plant Science</w:t>
      </w:r>
      <w:r w:rsidRPr="00625071">
        <w:rPr>
          <w:rFonts w:ascii="Calibri" w:eastAsia="Times New Roman" w:hAnsi="Calibri" w:cs="Calibri"/>
          <w:color w:val="000000"/>
        </w:rPr>
        <w:t xml:space="preserve">, </w:t>
      </w:r>
      <w:r w:rsidRPr="00625071">
        <w:rPr>
          <w:rFonts w:ascii="Calibri" w:eastAsia="Times New Roman" w:hAnsi="Calibri" w:cs="Calibri"/>
          <w:i/>
          <w:iCs/>
          <w:color w:val="000000"/>
        </w:rPr>
        <w:t>7</w:t>
      </w:r>
      <w:r w:rsidRPr="00625071">
        <w:rPr>
          <w:rFonts w:ascii="Calibri" w:eastAsia="Times New Roman" w:hAnsi="Calibri" w:cs="Calibri"/>
          <w:color w:val="000000"/>
        </w:rPr>
        <w:t>(September), 215232.</w:t>
      </w:r>
    </w:p>
    <w:p w14:paraId="0F01B336" w14:textId="77777777" w:rsidR="00C75F0A" w:rsidRDefault="00C75F0A">
      <w:pPr>
        <w:autoSpaceDE w:val="0"/>
        <w:autoSpaceDN w:val="0"/>
        <w:ind w:hanging="480"/>
        <w:divId w:val="2121492402"/>
        <w:rPr>
          <w:rFonts w:ascii="Calibri" w:eastAsia="Times New Roman" w:hAnsi="Calibri" w:cs="Calibri"/>
          <w:color w:val="000000"/>
        </w:rPr>
      </w:pPr>
      <w:proofErr w:type="spellStart"/>
      <w:r w:rsidRPr="00625071">
        <w:rPr>
          <w:rFonts w:ascii="Calibri" w:eastAsia="Times New Roman" w:hAnsi="Calibri" w:cs="Calibri"/>
          <w:color w:val="000000"/>
        </w:rPr>
        <w:t>Organisation</w:t>
      </w:r>
      <w:proofErr w:type="spellEnd"/>
      <w:r w:rsidRPr="00625071">
        <w:rPr>
          <w:rFonts w:ascii="Calibri" w:eastAsia="Times New Roman" w:hAnsi="Calibri" w:cs="Calibri"/>
          <w:color w:val="000000"/>
        </w:rPr>
        <w:t xml:space="preserve"> for Economic Co-operation and Development. (2019). </w:t>
      </w:r>
      <w:r w:rsidRPr="00625071">
        <w:rPr>
          <w:rFonts w:ascii="Calibri" w:eastAsia="Times New Roman" w:hAnsi="Calibri" w:cs="Calibri"/>
          <w:i/>
          <w:iCs/>
          <w:color w:val="000000"/>
        </w:rPr>
        <w:t>Artificial intelligence in society</w:t>
      </w:r>
      <w:r w:rsidRPr="00625071">
        <w:rPr>
          <w:rFonts w:ascii="Calibri" w:eastAsia="Times New Roman" w:hAnsi="Calibri" w:cs="Calibri"/>
          <w:color w:val="000000"/>
        </w:rPr>
        <w:t>. OECD Publishing.</w:t>
      </w:r>
    </w:p>
    <w:p w14:paraId="18D7AC01" w14:textId="4B616A22" w:rsidR="00145481" w:rsidRPr="00625071" w:rsidRDefault="00145481">
      <w:pPr>
        <w:autoSpaceDE w:val="0"/>
        <w:autoSpaceDN w:val="0"/>
        <w:ind w:hanging="480"/>
        <w:divId w:val="2121492402"/>
        <w:rPr>
          <w:rFonts w:ascii="Calibri" w:eastAsia="Times New Roman" w:hAnsi="Calibri" w:cs="Calibri"/>
          <w:color w:val="000000"/>
        </w:rPr>
      </w:pPr>
      <w:r w:rsidRPr="00145481">
        <w:rPr>
          <w:rFonts w:ascii="Calibri" w:eastAsia="Times New Roman" w:hAnsi="Calibri" w:cs="Calibri"/>
          <w:color w:val="000000"/>
        </w:rPr>
        <w:t>Philipo, A. G., Ding, J., &amp; Ning, H. (2025). From ANI to AGI to ASI: A Comprehensive Review of Capabilities, Challenges, and Future Pathways.</w:t>
      </w:r>
    </w:p>
    <w:p w14:paraId="4F44E919" w14:textId="2CE63AC5" w:rsidR="00C75F0A" w:rsidRDefault="00C75F0A">
      <w:pPr>
        <w:autoSpaceDE w:val="0"/>
        <w:autoSpaceDN w:val="0"/>
        <w:ind w:hanging="480"/>
        <w:divId w:val="559052806"/>
        <w:rPr>
          <w:rFonts w:ascii="Calibri" w:eastAsia="Times New Roman" w:hAnsi="Calibri" w:cs="Calibri"/>
          <w:color w:val="000000"/>
        </w:rPr>
      </w:pPr>
      <w:r w:rsidRPr="00625071">
        <w:rPr>
          <w:rFonts w:ascii="Calibri" w:eastAsia="Times New Roman" w:hAnsi="Calibri" w:cs="Calibri"/>
          <w:color w:val="000000"/>
        </w:rPr>
        <w:t xml:space="preserve">Russell, S., &amp; Norvig, P. (2020). </w:t>
      </w:r>
      <w:r w:rsidRPr="00625071">
        <w:rPr>
          <w:rFonts w:ascii="Calibri" w:eastAsia="Times New Roman" w:hAnsi="Calibri" w:cs="Calibri"/>
          <w:i/>
          <w:iCs/>
          <w:color w:val="000000"/>
        </w:rPr>
        <w:t>Artificial Intelligence: A Modern Approach, 4/E</w:t>
      </w:r>
      <w:r w:rsidRPr="00625071">
        <w:rPr>
          <w:rFonts w:ascii="Calibri" w:eastAsia="Times New Roman" w:hAnsi="Calibri" w:cs="Calibri"/>
          <w:color w:val="000000"/>
        </w:rPr>
        <w:t>.</w:t>
      </w:r>
    </w:p>
    <w:p w14:paraId="5E2D6FB3" w14:textId="18110408" w:rsidR="00CF584E" w:rsidRDefault="00CF584E">
      <w:pPr>
        <w:autoSpaceDE w:val="0"/>
        <w:autoSpaceDN w:val="0"/>
        <w:ind w:hanging="480"/>
        <w:divId w:val="559052806"/>
        <w:rPr>
          <w:rFonts w:ascii="Calibri" w:eastAsia="Times New Roman" w:hAnsi="Calibri" w:cs="Calibri"/>
          <w:color w:val="000000"/>
        </w:rPr>
      </w:pPr>
      <w:r w:rsidRPr="00CF584E">
        <w:rPr>
          <w:rFonts w:ascii="Calibri" w:eastAsia="Times New Roman" w:hAnsi="Calibri" w:cs="Calibri"/>
          <w:color w:val="000000"/>
        </w:rPr>
        <w:t xml:space="preserve">Salari, A., Djavadifar, A., Liu, X., &amp; </w:t>
      </w:r>
      <w:proofErr w:type="spellStart"/>
      <w:r w:rsidRPr="00CF584E">
        <w:rPr>
          <w:rFonts w:ascii="Calibri" w:eastAsia="Times New Roman" w:hAnsi="Calibri" w:cs="Calibri"/>
          <w:color w:val="000000"/>
        </w:rPr>
        <w:t>Najjaran</w:t>
      </w:r>
      <w:proofErr w:type="spellEnd"/>
      <w:r w:rsidRPr="00CF584E">
        <w:rPr>
          <w:rFonts w:ascii="Calibri" w:eastAsia="Times New Roman" w:hAnsi="Calibri" w:cs="Calibri"/>
          <w:color w:val="000000"/>
        </w:rPr>
        <w:t>, H. (2022). Object recognition datasets and challenges: A review. Neurocomputing, 495, 129-152.</w:t>
      </w:r>
    </w:p>
    <w:p w14:paraId="757E01E8" w14:textId="38F2CEAB" w:rsidR="004B5C68" w:rsidRPr="00625071" w:rsidRDefault="004B5C68">
      <w:pPr>
        <w:autoSpaceDE w:val="0"/>
        <w:autoSpaceDN w:val="0"/>
        <w:ind w:hanging="480"/>
        <w:divId w:val="559052806"/>
        <w:rPr>
          <w:rFonts w:ascii="Calibri" w:eastAsia="Times New Roman" w:hAnsi="Calibri" w:cs="Calibri"/>
          <w:color w:val="000000"/>
        </w:rPr>
      </w:pPr>
      <w:r w:rsidRPr="004B5C68">
        <w:rPr>
          <w:rFonts w:ascii="Calibri" w:eastAsia="Times New Roman" w:hAnsi="Calibri" w:cs="Calibri"/>
          <w:color w:val="000000"/>
        </w:rPr>
        <w:t xml:space="preserve">Schmid, T., Hildesheim, W., </w:t>
      </w:r>
      <w:proofErr w:type="spellStart"/>
      <w:r w:rsidRPr="004B5C68">
        <w:rPr>
          <w:rFonts w:ascii="Calibri" w:eastAsia="Times New Roman" w:hAnsi="Calibri" w:cs="Calibri"/>
          <w:color w:val="000000"/>
        </w:rPr>
        <w:t>Holoyad</w:t>
      </w:r>
      <w:proofErr w:type="spellEnd"/>
      <w:r w:rsidRPr="004B5C68">
        <w:rPr>
          <w:rFonts w:ascii="Calibri" w:eastAsia="Times New Roman" w:hAnsi="Calibri" w:cs="Calibri"/>
          <w:color w:val="000000"/>
        </w:rPr>
        <w:t xml:space="preserve">, T., &amp; Schumacher, K. (2021). </w:t>
      </w:r>
      <w:r w:rsidRPr="004B5C68">
        <w:rPr>
          <w:rFonts w:ascii="Calibri" w:eastAsia="Times New Roman" w:hAnsi="Calibri" w:cs="Calibri"/>
          <w:i/>
          <w:iCs/>
          <w:color w:val="000000"/>
        </w:rPr>
        <w:t>The AI methods, capabilities and criticality grid: a three-dimensional classification scheme for artificial intelligence applications</w:t>
      </w:r>
      <w:r w:rsidRPr="004B5C68">
        <w:rPr>
          <w:rFonts w:ascii="Calibri" w:eastAsia="Times New Roman" w:hAnsi="Calibri" w:cs="Calibri"/>
          <w:color w:val="000000"/>
        </w:rPr>
        <w:t>. KI-</w:t>
      </w:r>
      <w:proofErr w:type="spellStart"/>
      <w:r w:rsidRPr="004B5C68">
        <w:rPr>
          <w:rFonts w:ascii="Calibri" w:eastAsia="Times New Roman" w:hAnsi="Calibri" w:cs="Calibri"/>
          <w:color w:val="000000"/>
        </w:rPr>
        <w:t>Künstliche</w:t>
      </w:r>
      <w:proofErr w:type="spellEnd"/>
      <w:r w:rsidRPr="004B5C68">
        <w:rPr>
          <w:rFonts w:ascii="Calibri" w:eastAsia="Times New Roman" w:hAnsi="Calibri" w:cs="Calibri"/>
          <w:color w:val="000000"/>
        </w:rPr>
        <w:t xml:space="preserve"> </w:t>
      </w:r>
      <w:proofErr w:type="spellStart"/>
      <w:r w:rsidRPr="004B5C68">
        <w:rPr>
          <w:rFonts w:ascii="Calibri" w:eastAsia="Times New Roman" w:hAnsi="Calibri" w:cs="Calibri"/>
          <w:color w:val="000000"/>
        </w:rPr>
        <w:t>Intelligenz</w:t>
      </w:r>
      <w:proofErr w:type="spellEnd"/>
      <w:r w:rsidRPr="004B5C68">
        <w:rPr>
          <w:rFonts w:ascii="Calibri" w:eastAsia="Times New Roman" w:hAnsi="Calibri" w:cs="Calibri"/>
          <w:color w:val="000000"/>
        </w:rPr>
        <w:t>, 35(3), 425-440.</w:t>
      </w:r>
    </w:p>
    <w:p w14:paraId="21AF43B1" w14:textId="11D82A94" w:rsidR="00C75F0A" w:rsidRPr="00625071" w:rsidRDefault="00C75F0A">
      <w:pPr>
        <w:autoSpaceDE w:val="0"/>
        <w:autoSpaceDN w:val="0"/>
        <w:ind w:hanging="480"/>
        <w:divId w:val="1394547840"/>
        <w:rPr>
          <w:rFonts w:ascii="Calibri" w:eastAsia="Times New Roman" w:hAnsi="Calibri" w:cs="Calibri"/>
          <w:color w:val="000000"/>
        </w:rPr>
      </w:pPr>
      <w:r w:rsidRPr="00625071">
        <w:rPr>
          <w:rFonts w:ascii="Calibri" w:eastAsia="Times New Roman" w:hAnsi="Calibri" w:cs="Calibri"/>
          <w:color w:val="000000"/>
        </w:rPr>
        <w:t xml:space="preserve">Turing, A. (n.d.). </w:t>
      </w:r>
      <w:r w:rsidRPr="00625071">
        <w:rPr>
          <w:rFonts w:ascii="Calibri" w:eastAsia="Times New Roman" w:hAnsi="Calibri" w:cs="Calibri"/>
          <w:i/>
          <w:iCs/>
          <w:color w:val="000000"/>
        </w:rPr>
        <w:t>Computing Machinery and Intelligence (1950)</w:t>
      </w:r>
      <w:r w:rsidRPr="00625071">
        <w:rPr>
          <w:rFonts w:ascii="Calibri" w:eastAsia="Times New Roman" w:hAnsi="Calibri" w:cs="Calibri"/>
          <w:color w:val="000000"/>
        </w:rPr>
        <w:t>. https://doi.org/10.1093/oso/9780198250791.003.0017</w:t>
      </w:r>
    </w:p>
    <w:p w14:paraId="5BC4AE72" w14:textId="77777777" w:rsidR="00C75F0A" w:rsidRPr="00625071" w:rsidRDefault="00C75F0A">
      <w:pPr>
        <w:autoSpaceDE w:val="0"/>
        <w:autoSpaceDN w:val="0"/>
        <w:ind w:hanging="480"/>
        <w:divId w:val="1637104332"/>
        <w:rPr>
          <w:rFonts w:ascii="Calibri" w:eastAsia="Times New Roman" w:hAnsi="Calibri" w:cs="Calibri"/>
          <w:color w:val="000000"/>
        </w:rPr>
      </w:pPr>
      <w:r w:rsidRPr="00625071">
        <w:rPr>
          <w:rFonts w:ascii="Calibri" w:eastAsia="Times New Roman" w:hAnsi="Calibri" w:cs="Calibri"/>
          <w:color w:val="000000"/>
        </w:rPr>
        <w:lastRenderedPageBreak/>
        <w:t xml:space="preserve">Tzachor, A., </w:t>
      </w:r>
      <w:proofErr w:type="spellStart"/>
      <w:r w:rsidRPr="00625071">
        <w:rPr>
          <w:rFonts w:ascii="Calibri" w:eastAsia="Times New Roman" w:hAnsi="Calibri" w:cs="Calibri"/>
          <w:color w:val="000000"/>
        </w:rPr>
        <w:t>Devare</w:t>
      </w:r>
      <w:proofErr w:type="spellEnd"/>
      <w:r w:rsidRPr="00625071">
        <w:rPr>
          <w:rFonts w:ascii="Calibri" w:eastAsia="Times New Roman" w:hAnsi="Calibri" w:cs="Calibri"/>
          <w:color w:val="000000"/>
        </w:rPr>
        <w:t xml:space="preserve">, M., Richards, C., </w:t>
      </w:r>
      <w:proofErr w:type="spellStart"/>
      <w:r w:rsidRPr="00625071">
        <w:rPr>
          <w:rFonts w:ascii="Calibri" w:eastAsia="Times New Roman" w:hAnsi="Calibri" w:cs="Calibri"/>
          <w:color w:val="000000"/>
        </w:rPr>
        <w:t>Pypers</w:t>
      </w:r>
      <w:proofErr w:type="spellEnd"/>
      <w:r w:rsidRPr="00625071">
        <w:rPr>
          <w:rFonts w:ascii="Calibri" w:eastAsia="Times New Roman" w:hAnsi="Calibri" w:cs="Calibri"/>
          <w:color w:val="000000"/>
        </w:rPr>
        <w:t xml:space="preserve">, P., Ghosh, A., Koo, J., Johal, S., &amp; King, B. (2023). Large language models and agricultural extension services. </w:t>
      </w:r>
      <w:r w:rsidRPr="00625071">
        <w:rPr>
          <w:rFonts w:ascii="Calibri" w:eastAsia="Times New Roman" w:hAnsi="Calibri" w:cs="Calibri"/>
          <w:i/>
          <w:iCs/>
          <w:color w:val="000000"/>
        </w:rPr>
        <w:t>Nature Food 2023 4:11</w:t>
      </w:r>
      <w:r w:rsidRPr="00625071">
        <w:rPr>
          <w:rFonts w:ascii="Calibri" w:eastAsia="Times New Roman" w:hAnsi="Calibri" w:cs="Calibri"/>
          <w:color w:val="000000"/>
        </w:rPr>
        <w:t xml:space="preserve">, </w:t>
      </w:r>
      <w:r w:rsidRPr="00625071">
        <w:rPr>
          <w:rFonts w:ascii="Calibri" w:eastAsia="Times New Roman" w:hAnsi="Calibri" w:cs="Calibri"/>
          <w:i/>
          <w:iCs/>
          <w:color w:val="000000"/>
        </w:rPr>
        <w:t>4</w:t>
      </w:r>
      <w:r w:rsidRPr="00625071">
        <w:rPr>
          <w:rFonts w:ascii="Calibri" w:eastAsia="Times New Roman" w:hAnsi="Calibri" w:cs="Calibri"/>
          <w:color w:val="000000"/>
        </w:rPr>
        <w:t>(11), 941–948. https://doi.org/10.1038/s43016-023-00867-x</w:t>
      </w:r>
    </w:p>
    <w:p w14:paraId="236540C1" w14:textId="77777777" w:rsidR="00C75F0A" w:rsidRPr="00625071" w:rsidRDefault="00C75F0A">
      <w:pPr>
        <w:autoSpaceDE w:val="0"/>
        <w:autoSpaceDN w:val="0"/>
        <w:ind w:hanging="480"/>
        <w:divId w:val="1981694218"/>
        <w:rPr>
          <w:rFonts w:ascii="Calibri" w:eastAsia="Times New Roman" w:hAnsi="Calibri" w:cs="Calibri"/>
          <w:color w:val="000000"/>
        </w:rPr>
      </w:pPr>
      <w:r w:rsidRPr="00625071">
        <w:rPr>
          <w:rFonts w:ascii="Calibri" w:eastAsia="Times New Roman" w:hAnsi="Calibri" w:cs="Calibri"/>
          <w:color w:val="000000"/>
        </w:rPr>
        <w:t xml:space="preserve">U.S. Department of Education, O. of E. T. (2023). </w:t>
      </w:r>
      <w:r w:rsidRPr="00625071">
        <w:rPr>
          <w:rFonts w:ascii="Calibri" w:eastAsia="Times New Roman" w:hAnsi="Calibri" w:cs="Calibri"/>
          <w:i/>
          <w:iCs/>
          <w:color w:val="000000"/>
        </w:rPr>
        <w:t>Artificial intelligence and the future of teaching and learning: Insights and recommendations.</w:t>
      </w:r>
    </w:p>
    <w:p w14:paraId="7E71F0D2" w14:textId="77777777" w:rsidR="00C75F0A" w:rsidRPr="00625071" w:rsidRDefault="00C75F0A">
      <w:pPr>
        <w:autoSpaceDE w:val="0"/>
        <w:autoSpaceDN w:val="0"/>
        <w:ind w:hanging="480"/>
        <w:divId w:val="1040785771"/>
        <w:rPr>
          <w:rFonts w:ascii="Calibri" w:eastAsia="Times New Roman" w:hAnsi="Calibri" w:cs="Calibri"/>
          <w:color w:val="000000"/>
        </w:rPr>
      </w:pPr>
      <w:r w:rsidRPr="00625071">
        <w:rPr>
          <w:rFonts w:ascii="Calibri" w:eastAsia="Times New Roman" w:hAnsi="Calibri" w:cs="Calibri"/>
          <w:color w:val="000000"/>
        </w:rPr>
        <w:t xml:space="preserve">Zawacki-Richter, O., Marín, V. I., Bond, M., &amp; Gouverneur, F. (n.d.). </w:t>
      </w:r>
      <w:r w:rsidRPr="00625071">
        <w:rPr>
          <w:rFonts w:ascii="Calibri" w:eastAsia="Times New Roman" w:hAnsi="Calibri" w:cs="Calibri"/>
          <w:i/>
          <w:iCs/>
          <w:color w:val="000000"/>
        </w:rPr>
        <w:t>Systematic review of research on artificial intelligence applications in higher education-where are the educators?</w:t>
      </w:r>
      <w:r w:rsidRPr="00625071">
        <w:rPr>
          <w:rFonts w:ascii="Calibri" w:eastAsia="Times New Roman" w:hAnsi="Calibri" w:cs="Calibri"/>
          <w:color w:val="000000"/>
        </w:rPr>
        <w:t xml:space="preserve"> https://doi.org/10.1186/s41239-019-0171-0</w:t>
      </w:r>
    </w:p>
    <w:p w14:paraId="22F38AE9" w14:textId="2FB5BE19" w:rsidR="00C75F0A" w:rsidRPr="00625071" w:rsidRDefault="00C75F0A" w:rsidP="009E51AE">
      <w:pPr>
        <w:jc w:val="both"/>
        <w:rPr>
          <w:b/>
          <w:bCs/>
        </w:rPr>
        <w:sectPr w:rsidR="00C75F0A" w:rsidRPr="00625071" w:rsidSect="00EA1181">
          <w:headerReference w:type="default" r:id="rId14"/>
          <w:footerReference w:type="default" r:id="rId15"/>
          <w:pgSz w:w="11906" w:h="16838" w:code="9"/>
          <w:pgMar w:top="720" w:right="720" w:bottom="720" w:left="720" w:header="397" w:footer="340" w:gutter="0"/>
          <w:cols w:space="720"/>
          <w:docGrid w:linePitch="360"/>
        </w:sectPr>
      </w:pPr>
    </w:p>
    <w:p w14:paraId="55C68E77" w14:textId="2BDFF40B" w:rsidR="00441AEE" w:rsidRPr="00625071" w:rsidRDefault="006F11B9" w:rsidP="005A4171">
      <w:pPr>
        <w:pStyle w:val="Balk1"/>
        <w:numPr>
          <w:ilvl w:val="0"/>
          <w:numId w:val="23"/>
        </w:numPr>
        <w:ind w:left="426" w:hanging="426"/>
        <w:rPr>
          <w:color w:val="auto"/>
        </w:rPr>
      </w:pPr>
      <w:bookmarkStart w:id="7" w:name="_Toc235197937"/>
      <w:r w:rsidRPr="00625071">
        <w:rPr>
          <w:color w:val="auto"/>
        </w:rPr>
        <w:lastRenderedPageBreak/>
        <w:t>Machine Learning and Deep Learning</w:t>
      </w:r>
      <w:bookmarkEnd w:id="7"/>
    </w:p>
    <w:p w14:paraId="56C85683" w14:textId="3AD79A40" w:rsidR="00441AEE" w:rsidRPr="00625071" w:rsidRDefault="00441AEE" w:rsidP="00CD1E1D">
      <w:pPr>
        <w:pStyle w:val="Balk2"/>
        <w:numPr>
          <w:ilvl w:val="1"/>
          <w:numId w:val="23"/>
        </w:numPr>
        <w:rPr>
          <w:rStyle w:val="Gl"/>
          <w:b/>
          <w:bCs/>
          <w:color w:val="auto"/>
        </w:rPr>
      </w:pPr>
      <w:bookmarkStart w:id="8" w:name="_Toc235197938"/>
      <w:r w:rsidRPr="00625071">
        <w:rPr>
          <w:rStyle w:val="Gl"/>
          <w:b/>
          <w:bCs/>
          <w:color w:val="auto"/>
        </w:rPr>
        <w:t>What is Machine Learning</w:t>
      </w:r>
      <w:bookmarkEnd w:id="8"/>
    </w:p>
    <w:p w14:paraId="78344431" w14:textId="7CA0157B" w:rsidR="00F971DF" w:rsidRPr="002B5EB4" w:rsidRDefault="00F971DF" w:rsidP="00F971DF">
      <w:pPr>
        <w:jc w:val="both"/>
        <w:rPr>
          <w:rFonts w:ascii="Calibri" w:hAnsi="Calibri" w:cs="Calibri"/>
        </w:rPr>
      </w:pPr>
      <w:r w:rsidRPr="002B5EB4">
        <w:rPr>
          <w:rFonts w:ascii="Calibri" w:hAnsi="Calibri" w:cs="Calibri"/>
        </w:rPr>
        <w:t xml:space="preserve">Machine learning (ML) is a subfield of artificial intelligence that enables computers to learn patterns from data and improve their performance on a given task without being explicitly programmed to do so </w:t>
      </w:r>
      <w:sdt>
        <w:sdtPr>
          <w:rPr>
            <w:rFonts w:ascii="Calibri" w:hAnsi="Calibri" w:cs="Calibri"/>
            <w:color w:val="000000"/>
          </w:rPr>
          <w:tag w:val="MENDELEY_CITATION_v3_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"/>
          <w:id w:val="1374660006"/>
          <w:placeholder>
            <w:docPart w:val="DefaultPlaceholder_-1854013440"/>
          </w:placeholder>
        </w:sdtPr>
        <w:sdtContent>
          <w:r w:rsidR="00C72613" w:rsidRPr="002B5EB4">
            <w:rPr>
              <w:rFonts w:ascii="Calibri" w:hAnsi="Calibri" w:cs="Calibri"/>
              <w:color w:val="000000"/>
            </w:rPr>
            <w:t>(T. M. Mitchell, 1999)</w:t>
          </w:r>
        </w:sdtContent>
      </w:sdt>
      <w:r w:rsidRPr="002B5EB4">
        <w:rPr>
          <w:rFonts w:ascii="Calibri" w:hAnsi="Calibri" w:cs="Calibri"/>
        </w:rPr>
        <w:t xml:space="preserve">. In conventional programming, </w:t>
      </w:r>
      <w:r w:rsidR="00991A52">
        <w:rPr>
          <w:rFonts w:ascii="Calibri" w:hAnsi="Calibri" w:cs="Calibri"/>
        </w:rPr>
        <w:t xml:space="preserve">in Figure 3, </w:t>
      </w:r>
      <w:r w:rsidRPr="002B5EB4">
        <w:rPr>
          <w:rFonts w:ascii="Calibri" w:hAnsi="Calibri" w:cs="Calibri"/>
        </w:rPr>
        <w:t>rules are written by a human and applied by the machine; in machine learning this relationship is reversed, as the system infers the underlying rules directly from</w:t>
      </w:r>
      <w:r w:rsidR="00B478B0" w:rsidRPr="002B5EB4">
        <w:rPr>
          <w:rFonts w:ascii="Calibri" w:hAnsi="Calibri" w:cs="Calibri"/>
        </w:rPr>
        <w:t xml:space="preserve"> the data</w:t>
      </w:r>
      <w:r w:rsidRPr="002B5EB4">
        <w:rPr>
          <w:rFonts w:ascii="Calibri" w:hAnsi="Calibri" w:cs="Calibri"/>
        </w:rPr>
        <w:t xml:space="preserve"> </w:t>
      </w:r>
      <w:sdt>
        <w:sdtPr>
          <w:rPr>
            <w:rFonts w:ascii="Calibri" w:hAnsi="Calibri" w:cs="Calibri"/>
            <w:color w:val="000000"/>
          </w:rPr>
          <w:tag w:val="MENDELEY_CITATION_v3_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"/>
          <w:id w:val="1073852079"/>
          <w:placeholder>
            <w:docPart w:val="DefaultPlaceholder_-1854013440"/>
          </w:placeholder>
        </w:sdtPr>
        <w:sdtContent>
          <w:r w:rsidR="00C72613" w:rsidRPr="002B5EB4">
            <w:rPr>
              <w:rFonts w:ascii="Calibri" w:eastAsia="Times New Roman" w:hAnsi="Calibri" w:cs="Calibri"/>
              <w:color w:val="000000"/>
            </w:rPr>
            <w:t>(Jordan &amp; Mitchell, 2015)</w:t>
          </w:r>
        </w:sdtContent>
      </w:sdt>
      <w:r w:rsidRPr="002B5EB4">
        <w:rPr>
          <w:rFonts w:ascii="Calibri" w:hAnsi="Calibri" w:cs="Calibri"/>
        </w:rPr>
        <w:t xml:space="preserve">. Figure </w:t>
      </w:r>
      <w:r w:rsidR="00B478B0" w:rsidRPr="002B5EB4">
        <w:rPr>
          <w:rFonts w:ascii="Calibri" w:hAnsi="Calibri" w:cs="Calibri"/>
        </w:rPr>
        <w:t>1</w:t>
      </w:r>
      <w:r w:rsidRPr="002B5EB4">
        <w:rPr>
          <w:rFonts w:ascii="Calibri" w:hAnsi="Calibri" w:cs="Calibri"/>
        </w:rPr>
        <w:t xml:space="preserve"> illustrates this difference: traditional programming combines data with human-written rules to produce an output, whereas machine learning is given data together with the desired output and derives the rules for itself.  A system intended to </w:t>
      </w:r>
      <w:r w:rsidR="00B33312" w:rsidRPr="002B5EB4">
        <w:rPr>
          <w:rFonts w:ascii="Calibri" w:hAnsi="Calibri" w:cs="Calibri"/>
        </w:rPr>
        <w:t>recognize</w:t>
      </w:r>
      <w:r w:rsidRPr="002B5EB4">
        <w:rPr>
          <w:rFonts w:ascii="Calibri" w:hAnsi="Calibri" w:cs="Calibri"/>
        </w:rPr>
        <w:t xml:space="preserve"> plant diseases, for instance, is not provided with a description of every symptom, but is trained on large numbers of labelled images of healthy and diseased leaves, from which it learns the relevant distinguishing features.</w:t>
      </w:r>
    </w:p>
    <w:p w14:paraId="4E42E51E" w14:textId="1EA9EEA0" w:rsidR="00F971DF" w:rsidRPr="002B5EB4" w:rsidRDefault="00F971DF" w:rsidP="005F1F0D">
      <w:pPr>
        <w:jc w:val="center"/>
        <w:rPr>
          <w:rFonts w:ascii="Calibri" w:hAnsi="Calibri" w:cs="Calibri"/>
        </w:rPr>
      </w:pPr>
      <w:r w:rsidRPr="002B5EB4">
        <w:rPr>
          <w:rFonts w:ascii="Calibri" w:hAnsi="Calibri" w:cs="Calibri"/>
          <w:noProof/>
        </w:rPr>
        <w:drawing>
          <wp:inline distT="0" distB="0" distL="0" distR="0" wp14:anchorId="4E76C444" wp14:editId="35CCE444">
            <wp:extent cx="6369627" cy="3838575"/>
            <wp:effectExtent l="0" t="0" r="6350" b="0"/>
            <wp:docPr id="7995012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76502" cy="3842718"/>
                    </a:xfrm>
                    <a:prstGeom prst="rect">
                      <a:avLst/>
                    </a:prstGeom>
                    <a:noFill/>
                    <a:ln>
                      <a:noFill/>
                    </a:ln>
                  </pic:spPr>
                </pic:pic>
              </a:graphicData>
            </a:graphic>
          </wp:inline>
        </w:drawing>
      </w:r>
    </w:p>
    <w:p w14:paraId="3E29E51D" w14:textId="33E9A61C" w:rsidR="00F971DF" w:rsidRPr="002B5EB4" w:rsidRDefault="00F971DF" w:rsidP="00F971DF">
      <w:pPr>
        <w:jc w:val="center"/>
        <w:rPr>
          <w:rFonts w:ascii="Calibri" w:hAnsi="Calibri" w:cs="Calibri"/>
        </w:rPr>
      </w:pPr>
      <w:r w:rsidRPr="002B5EB4">
        <w:rPr>
          <w:rFonts w:ascii="Calibri" w:hAnsi="Calibri" w:cs="Calibri"/>
          <w:b/>
          <w:bCs/>
        </w:rPr>
        <w:t xml:space="preserve">Figure </w:t>
      </w:r>
      <w:r w:rsidR="00991A52">
        <w:rPr>
          <w:rFonts w:ascii="Calibri" w:hAnsi="Calibri" w:cs="Calibri"/>
          <w:b/>
          <w:bCs/>
        </w:rPr>
        <w:t>3</w:t>
      </w:r>
      <w:r w:rsidRPr="002B5EB4">
        <w:rPr>
          <w:rFonts w:ascii="Calibri" w:hAnsi="Calibri" w:cs="Calibri"/>
          <w:b/>
          <w:bCs/>
        </w:rPr>
        <w:t>.</w:t>
      </w:r>
      <w:r w:rsidRPr="002B5EB4">
        <w:rPr>
          <w:rFonts w:ascii="Calibri" w:hAnsi="Calibri" w:cs="Calibri"/>
        </w:rPr>
        <w:t xml:space="preserve"> Traditional programming versus machine learning</w:t>
      </w:r>
    </w:p>
    <w:p w14:paraId="266EB47B" w14:textId="6F0C4997" w:rsidR="00441AEE" w:rsidRPr="002B5EB4" w:rsidRDefault="00F971DF" w:rsidP="00F971DF">
      <w:pPr>
        <w:jc w:val="both"/>
        <w:rPr>
          <w:rFonts w:ascii="Calibri" w:hAnsi="Calibri" w:cs="Calibri"/>
        </w:rPr>
      </w:pPr>
      <w:r w:rsidRPr="002B5EB4">
        <w:rPr>
          <w:rFonts w:ascii="Calibri" w:hAnsi="Calibri" w:cs="Calibri"/>
        </w:rPr>
        <w:t>The significance of this approach lies in the scale of contemporary data. Educational records, meteorological readings, agricultural sensor measurements, and medical images are now generated in volumes that exceed the</w:t>
      </w:r>
      <w:r w:rsidR="009E51AE" w:rsidRPr="002B5EB4">
        <w:rPr>
          <w:rFonts w:ascii="Calibri" w:hAnsi="Calibri" w:cs="Calibri"/>
        </w:rPr>
        <w:t xml:space="preserve"> </w:t>
      </w:r>
      <w:r w:rsidRPr="002B5EB4">
        <w:rPr>
          <w:rFonts w:ascii="Calibri" w:hAnsi="Calibri" w:cs="Calibri"/>
        </w:rPr>
        <w:t xml:space="preserve">capacity of </w:t>
      </w:r>
      <w:r w:rsidRPr="002B5EB4">
        <w:rPr>
          <w:rFonts w:ascii="Calibri" w:hAnsi="Calibri" w:cs="Calibri"/>
        </w:rPr>
        <w:lastRenderedPageBreak/>
        <w:t xml:space="preserve">manual analysis. </w:t>
      </w:r>
      <w:r w:rsidR="00396EDA" w:rsidRPr="002B5EB4">
        <w:rPr>
          <w:rFonts w:ascii="Calibri" w:hAnsi="Calibri" w:cs="Calibri"/>
        </w:rPr>
        <w:t>Machine learning turns this raw data into useful knowledge and already underpins practical tools in fields as varied as education, healthcare, and agriculture.</w:t>
      </w:r>
    </w:p>
    <w:p w14:paraId="03F22C5D" w14:textId="64C27E8B" w:rsidR="00B9690A" w:rsidRPr="002B5EB4" w:rsidRDefault="00F971DF" w:rsidP="00B9690A">
      <w:pPr>
        <w:jc w:val="both"/>
        <w:rPr>
          <w:rStyle w:val="Gl"/>
          <w:rFonts w:ascii="Calibri" w:hAnsi="Calibri" w:cs="Calibri"/>
          <w:b w:val="0"/>
          <w:bCs w:val="0"/>
        </w:rPr>
      </w:pPr>
      <w:r w:rsidRPr="002B5EB4">
        <w:rPr>
          <w:rStyle w:val="Gl"/>
          <w:rFonts w:ascii="Calibri" w:hAnsi="Calibri" w:cs="Calibri"/>
          <w:b w:val="0"/>
          <w:bCs w:val="0"/>
        </w:rPr>
        <w:t>Most machine-learning projects follow a common sequence of stages</w:t>
      </w:r>
      <w:r w:rsidR="005156E5">
        <w:rPr>
          <w:rStyle w:val="Gl"/>
          <w:rFonts w:ascii="Calibri" w:hAnsi="Calibri" w:cs="Calibri"/>
          <w:b w:val="0"/>
          <w:bCs w:val="0"/>
        </w:rPr>
        <w:t>, as seen in Figure 4</w:t>
      </w:r>
      <w:r w:rsidRPr="002B5EB4">
        <w:rPr>
          <w:rStyle w:val="Gl"/>
          <w:rFonts w:ascii="Calibri" w:hAnsi="Calibri" w:cs="Calibri"/>
          <w:b w:val="0"/>
          <w:bCs w:val="0"/>
        </w:rPr>
        <w:t xml:space="preserve">. Data collection gathers relevant information from sources such as sensors, databases, surveys, or images. Data preparation then cleans this information by removing errors, handling missing values, and, where required, labelling examples. During model training, the algorithm analyses the prepared data and learns the patterns it contains. Evaluation measures the resulting model on previously unseen data, using metrics such as accuracy, precision, and recall. </w:t>
      </w:r>
      <w:r w:rsidR="00B9690A" w:rsidRPr="002B5EB4">
        <w:rPr>
          <w:rStyle w:val="Gl"/>
          <w:rFonts w:ascii="Calibri" w:hAnsi="Calibri" w:cs="Calibri"/>
          <w:b w:val="0"/>
          <w:bCs w:val="0"/>
        </w:rPr>
        <w:t>Deployment places the validated model into operational use, for example within a mobile application that assists a farmer in identifying a crop disease in the field. Finally, monitoring tracks the model's performance after deployment and signals when accuracy declines as conditions change, so that the model can be retrained when necessary. The reliability of the final result depends strongly on the earlier stages, since a model cannot exceed the quality of the data on which it is trained</w:t>
      </w:r>
      <w:r w:rsidR="00615FFE">
        <w:rPr>
          <w:rStyle w:val="Gl"/>
          <w:rFonts w:ascii="Calibri" w:hAnsi="Calibri" w:cs="Calibri"/>
          <w:b w:val="0"/>
          <w:bCs w:val="0"/>
        </w:rPr>
        <w:t xml:space="preserve"> (</w:t>
      </w:r>
      <w:proofErr w:type="spellStart"/>
      <w:r w:rsidR="00615FFE" w:rsidRPr="00D120C0">
        <w:rPr>
          <w:rFonts w:ascii="Calibri" w:eastAsia="Times New Roman" w:hAnsi="Calibri" w:cs="Calibri"/>
          <w:bCs/>
          <w:color w:val="000000"/>
        </w:rPr>
        <w:t>Crespí</w:t>
      </w:r>
      <w:proofErr w:type="spellEnd"/>
      <w:r w:rsidR="00615FFE">
        <w:rPr>
          <w:rFonts w:ascii="Calibri" w:eastAsia="Times New Roman" w:hAnsi="Calibri" w:cs="Calibri"/>
          <w:bCs/>
          <w:color w:val="000000"/>
        </w:rPr>
        <w:t xml:space="preserve"> </w:t>
      </w:r>
      <w:proofErr w:type="gramStart"/>
      <w:r w:rsidR="00615FFE">
        <w:rPr>
          <w:rFonts w:ascii="Calibri" w:eastAsia="Times New Roman" w:hAnsi="Calibri" w:cs="Calibri"/>
          <w:bCs/>
          <w:color w:val="000000"/>
        </w:rPr>
        <w:t>et al.,,</w:t>
      </w:r>
      <w:proofErr w:type="gramEnd"/>
      <w:r w:rsidR="00615FFE">
        <w:rPr>
          <w:rFonts w:ascii="Calibri" w:eastAsia="Times New Roman" w:hAnsi="Calibri" w:cs="Calibri"/>
          <w:bCs/>
          <w:color w:val="000000"/>
        </w:rPr>
        <w:t xml:space="preserve"> 2025)</w:t>
      </w:r>
      <w:r w:rsidR="00B9690A" w:rsidRPr="002B5EB4">
        <w:rPr>
          <w:rStyle w:val="Gl"/>
          <w:rFonts w:ascii="Calibri" w:hAnsi="Calibri" w:cs="Calibri"/>
          <w:b w:val="0"/>
          <w:bCs w:val="0"/>
        </w:rPr>
        <w:t>.</w:t>
      </w:r>
    </w:p>
    <w:p w14:paraId="42E720E9" w14:textId="6C0003A7" w:rsidR="00B9690A" w:rsidRPr="00625071" w:rsidRDefault="00B94859" w:rsidP="00B9690A">
      <w:pPr>
        <w:jc w:val="both"/>
        <w:rPr>
          <w:rStyle w:val="Gl"/>
          <w:b w:val="0"/>
          <w:bCs w:val="0"/>
          <w:noProof/>
        </w:rPr>
      </w:pPr>
      <w:r w:rsidRPr="00625071">
        <w:rPr>
          <w:rStyle w:val="Gl"/>
          <w:b w:val="0"/>
          <w:bCs w:val="0"/>
          <w:noProof/>
        </w:rPr>
        <w:drawing>
          <wp:inline distT="0" distB="0" distL="0" distR="0" wp14:anchorId="6FF7227F" wp14:editId="57991780">
            <wp:extent cx="6648450" cy="1247775"/>
            <wp:effectExtent l="0" t="0" r="0" b="9525"/>
            <wp:docPr id="10411214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8450" cy="1247775"/>
                    </a:xfrm>
                    <a:prstGeom prst="rect">
                      <a:avLst/>
                    </a:prstGeom>
                    <a:noFill/>
                    <a:ln>
                      <a:noFill/>
                    </a:ln>
                  </pic:spPr>
                </pic:pic>
              </a:graphicData>
            </a:graphic>
          </wp:inline>
        </w:drawing>
      </w:r>
    </w:p>
    <w:p w14:paraId="0C0A428A" w14:textId="1AAE2FCC" w:rsidR="00F971DF" w:rsidRPr="00C677A6" w:rsidRDefault="00F971DF" w:rsidP="00B9690A">
      <w:pPr>
        <w:jc w:val="center"/>
        <w:rPr>
          <w:rStyle w:val="Gl"/>
          <w:rFonts w:ascii="Calibri" w:hAnsi="Calibri" w:cs="Calibri"/>
          <w:b w:val="0"/>
          <w:bCs w:val="0"/>
        </w:rPr>
      </w:pPr>
      <w:r w:rsidRPr="00C677A6">
        <w:rPr>
          <w:rStyle w:val="Gl"/>
          <w:rFonts w:ascii="Calibri" w:hAnsi="Calibri" w:cs="Calibri"/>
        </w:rPr>
        <w:t xml:space="preserve">Figure </w:t>
      </w:r>
      <w:r w:rsidR="00FE3E5C" w:rsidRPr="00C677A6">
        <w:rPr>
          <w:rStyle w:val="Gl"/>
          <w:rFonts w:ascii="Calibri" w:hAnsi="Calibri" w:cs="Calibri"/>
        </w:rPr>
        <w:t>4</w:t>
      </w:r>
      <w:r w:rsidRPr="00C677A6">
        <w:rPr>
          <w:rStyle w:val="Gl"/>
          <w:rFonts w:ascii="Calibri" w:hAnsi="Calibri" w:cs="Calibri"/>
        </w:rPr>
        <w:t>.</w:t>
      </w:r>
      <w:r w:rsidRPr="00C677A6">
        <w:rPr>
          <w:rStyle w:val="Gl"/>
          <w:rFonts w:ascii="Calibri" w:hAnsi="Calibri" w:cs="Calibri"/>
          <w:b w:val="0"/>
          <w:bCs w:val="0"/>
        </w:rPr>
        <w:t xml:space="preserve"> The machine learning lifecycle</w:t>
      </w:r>
    </w:p>
    <w:p w14:paraId="76C6D616" w14:textId="7550DAE8" w:rsidR="00F971DF" w:rsidRPr="00625071" w:rsidRDefault="00F971DF" w:rsidP="00CD1E1D">
      <w:pPr>
        <w:pStyle w:val="Balk2"/>
        <w:numPr>
          <w:ilvl w:val="1"/>
          <w:numId w:val="23"/>
        </w:numPr>
        <w:rPr>
          <w:rStyle w:val="Gl"/>
          <w:rFonts w:ascii="Calibri" w:hAnsi="Calibri" w:cs="Calibri"/>
          <w:b/>
          <w:bCs/>
          <w:color w:val="auto"/>
        </w:rPr>
      </w:pPr>
      <w:bookmarkStart w:id="9" w:name="_Toc235197939"/>
      <w:r w:rsidRPr="00625071">
        <w:rPr>
          <w:rStyle w:val="Gl"/>
          <w:b/>
          <w:bCs/>
          <w:color w:val="auto"/>
        </w:rPr>
        <w:t>Types of Machine Learning</w:t>
      </w:r>
      <w:bookmarkEnd w:id="9"/>
    </w:p>
    <w:p w14:paraId="523426E1" w14:textId="68C34CEF" w:rsidR="00B9690A" w:rsidRPr="00625071" w:rsidRDefault="00B9690A" w:rsidP="00B9690A">
      <w:pPr>
        <w:jc w:val="both"/>
        <w:rPr>
          <w:rStyle w:val="Gl"/>
          <w:rFonts w:ascii="Calibri" w:hAnsi="Calibri" w:cs="Calibri"/>
          <w:b w:val="0"/>
          <w:bCs w:val="0"/>
        </w:rPr>
      </w:pPr>
      <w:r w:rsidRPr="00625071">
        <w:rPr>
          <w:rStyle w:val="Gl"/>
          <w:rFonts w:ascii="Calibri" w:hAnsi="Calibri" w:cs="Calibri"/>
          <w:b w:val="0"/>
          <w:bCs w:val="0"/>
        </w:rPr>
        <w:t>Machine learning is not a single method but a family of approaches, and it is generally divided into three principal categories: supervised, unsupervised, and reinforcement learning</w:t>
      </w:r>
      <w:r w:rsidR="006B26FD">
        <w:rPr>
          <w:rStyle w:val="Gl"/>
          <w:rFonts w:ascii="Calibri" w:hAnsi="Calibri" w:cs="Calibri"/>
          <w:b w:val="0"/>
          <w:bCs w:val="0"/>
        </w:rPr>
        <w:t xml:space="preserve"> (Figure 5)</w:t>
      </w:r>
      <w:r w:rsidRPr="00625071">
        <w:rPr>
          <w:rStyle w:val="Gl"/>
          <w:rFonts w:ascii="Calibri" w:hAnsi="Calibri" w:cs="Calibri"/>
          <w:b w:val="0"/>
          <w:bCs w:val="0"/>
        </w:rPr>
        <w:t>. What distinguishes them is the kind of data available during learning and the way in which the system receives feedback on its performance — whether the correct answers are known in advance, must be discovered within the data, or emerge gradually through trial and error</w:t>
      </w:r>
      <w:r w:rsidR="00882B3B">
        <w:rPr>
          <w:rStyle w:val="Gl"/>
          <w:rFonts w:ascii="Calibri" w:hAnsi="Calibri" w:cs="Calibri"/>
          <w:b w:val="0"/>
          <w:bCs w:val="0"/>
        </w:rPr>
        <w:t xml:space="preserve"> (</w:t>
      </w:r>
      <w:r w:rsidR="00882B3B" w:rsidRPr="00882B3B">
        <w:rPr>
          <w:rFonts w:ascii="Calibri" w:eastAsia="Times New Roman" w:hAnsi="Calibri" w:cs="Calibri"/>
          <w:bCs/>
          <w:color w:val="000000"/>
        </w:rPr>
        <w:t>Morales, &amp; Escalante</w:t>
      </w:r>
      <w:r w:rsidR="00882B3B">
        <w:rPr>
          <w:rFonts w:ascii="Calibri" w:eastAsia="Times New Roman" w:hAnsi="Calibri" w:cs="Calibri"/>
          <w:bCs/>
          <w:color w:val="000000"/>
        </w:rPr>
        <w:t>, 2022</w:t>
      </w:r>
      <w:r w:rsidR="00882B3B">
        <w:rPr>
          <w:rStyle w:val="Gl"/>
          <w:rFonts w:ascii="Calibri" w:hAnsi="Calibri" w:cs="Calibri"/>
          <w:b w:val="0"/>
          <w:bCs w:val="0"/>
        </w:rPr>
        <w:t>)</w:t>
      </w:r>
      <w:r w:rsidRPr="00625071">
        <w:rPr>
          <w:rStyle w:val="Gl"/>
          <w:rFonts w:ascii="Calibri" w:hAnsi="Calibri" w:cs="Calibri"/>
          <w:b w:val="0"/>
          <w:bCs w:val="0"/>
        </w:rPr>
        <w:t>.</w:t>
      </w:r>
      <w:r w:rsidR="00882B3B">
        <w:rPr>
          <w:rStyle w:val="Gl"/>
          <w:rFonts w:ascii="Calibri" w:hAnsi="Calibri" w:cs="Calibri"/>
          <w:b w:val="0"/>
          <w:bCs w:val="0"/>
        </w:rPr>
        <w:t xml:space="preserve"> </w:t>
      </w:r>
    </w:p>
    <w:p w14:paraId="1C1A1A60" w14:textId="77777777" w:rsidR="00F50F1F" w:rsidRPr="00625071" w:rsidRDefault="00F50F1F" w:rsidP="00B9690A">
      <w:pPr>
        <w:jc w:val="both"/>
        <w:rPr>
          <w:rStyle w:val="Gl"/>
          <w:rFonts w:ascii="Calibri" w:hAnsi="Calibri" w:cs="Calibri"/>
          <w:b w:val="0"/>
          <w:bCs w:val="0"/>
        </w:rPr>
      </w:pPr>
    </w:p>
    <w:p w14:paraId="6C97E674" w14:textId="5ADE456C" w:rsidR="00F50F1F" w:rsidRPr="00625071" w:rsidRDefault="00F50F1F" w:rsidP="00416229">
      <w:pPr>
        <w:jc w:val="center"/>
        <w:rPr>
          <w:rStyle w:val="Gl"/>
          <w:rFonts w:ascii="Calibri" w:hAnsi="Calibri" w:cs="Calibri"/>
          <w:b w:val="0"/>
          <w:bCs w:val="0"/>
        </w:rPr>
      </w:pPr>
      <w:r w:rsidRPr="00625071">
        <w:rPr>
          <w:rStyle w:val="Gl"/>
          <w:rFonts w:ascii="Calibri" w:hAnsi="Calibri" w:cs="Calibri"/>
          <w:b w:val="0"/>
          <w:bCs w:val="0"/>
          <w:noProof/>
        </w:rPr>
        <w:lastRenderedPageBreak/>
        <w:drawing>
          <wp:inline distT="0" distB="0" distL="0" distR="0" wp14:anchorId="07F2241F" wp14:editId="40BAB6B4">
            <wp:extent cx="6411191" cy="3493770"/>
            <wp:effectExtent l="0" t="0" r="2540" b="0"/>
            <wp:docPr id="14258008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13817" cy="3495201"/>
                    </a:xfrm>
                    <a:prstGeom prst="rect">
                      <a:avLst/>
                    </a:prstGeom>
                    <a:noFill/>
                    <a:ln>
                      <a:noFill/>
                    </a:ln>
                  </pic:spPr>
                </pic:pic>
              </a:graphicData>
            </a:graphic>
          </wp:inline>
        </w:drawing>
      </w:r>
    </w:p>
    <w:p w14:paraId="37D9B45B" w14:textId="05388585" w:rsidR="00F50F1F" w:rsidRPr="00625071" w:rsidRDefault="00F50F1F" w:rsidP="00F50F1F">
      <w:pPr>
        <w:jc w:val="center"/>
        <w:rPr>
          <w:rStyle w:val="Gl"/>
          <w:rFonts w:ascii="Calibri" w:hAnsi="Calibri" w:cs="Calibri"/>
          <w:b w:val="0"/>
          <w:bCs w:val="0"/>
        </w:rPr>
      </w:pPr>
      <w:r w:rsidRPr="00625071">
        <w:rPr>
          <w:rStyle w:val="Gl"/>
          <w:rFonts w:ascii="Calibri" w:hAnsi="Calibri" w:cs="Calibri"/>
        </w:rPr>
        <w:t xml:space="preserve">Figure </w:t>
      </w:r>
      <w:r w:rsidR="00FE3E5C">
        <w:rPr>
          <w:rStyle w:val="Gl"/>
          <w:rFonts w:ascii="Calibri" w:hAnsi="Calibri" w:cs="Calibri"/>
        </w:rPr>
        <w:t>5</w:t>
      </w:r>
      <w:r w:rsidRPr="00625071">
        <w:rPr>
          <w:rStyle w:val="Gl"/>
          <w:rFonts w:ascii="Calibri" w:hAnsi="Calibri" w:cs="Calibri"/>
        </w:rPr>
        <w:t xml:space="preserve">. </w:t>
      </w:r>
      <w:r w:rsidRPr="00625071">
        <w:rPr>
          <w:rStyle w:val="Gl"/>
          <w:rFonts w:ascii="Calibri" w:hAnsi="Calibri" w:cs="Calibri"/>
          <w:b w:val="0"/>
          <w:bCs w:val="0"/>
        </w:rPr>
        <w:t>The three types of machine learning and their typical workflows</w:t>
      </w:r>
    </w:p>
    <w:p w14:paraId="21124E8B" w14:textId="55E03D56" w:rsidR="00F971DF" w:rsidRPr="00625071" w:rsidRDefault="00F971DF" w:rsidP="00B9690A">
      <w:pPr>
        <w:jc w:val="both"/>
        <w:rPr>
          <w:rStyle w:val="Gl"/>
          <w:rFonts w:ascii="Calibri" w:hAnsi="Calibri" w:cs="Calibri"/>
          <w:b w:val="0"/>
          <w:bCs w:val="0"/>
        </w:rPr>
      </w:pPr>
      <w:r w:rsidRPr="00625071">
        <w:rPr>
          <w:rStyle w:val="Gl"/>
          <w:rFonts w:ascii="Calibri" w:hAnsi="Calibri" w:cs="Calibri"/>
        </w:rPr>
        <w:t>Supervised Learning:</w:t>
      </w:r>
      <w:r w:rsidRPr="00625071">
        <w:rPr>
          <w:rStyle w:val="Gl"/>
          <w:rFonts w:ascii="Calibri" w:hAnsi="Calibri" w:cs="Calibri"/>
          <w:b w:val="0"/>
          <w:bCs w:val="0"/>
        </w:rPr>
        <w:t xml:space="preserve"> The system learns from labelled data, in which both the input and the corresponding correct output are known. Once trained on a sufficient number of examples, it can predict the correct output for new inputs. Typical applications include spam-email filtering and student-success prediction, while in agriculture supervised learning is widely applied to the identification of plant diseases from labelled leaf images </w:t>
      </w:r>
      <w:sdt>
        <w:sdtPr>
          <w:rPr>
            <w:rStyle w:val="Gl"/>
            <w:rFonts w:ascii="Calibri" w:hAnsi="Calibri" w:cs="Calibri"/>
            <w:b w:val="0"/>
            <w:bCs w:val="0"/>
            <w:color w:val="000000"/>
          </w:rPr>
          <w:tag w:val="MENDELEY_CITATION_v3_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"/>
          <w:id w:val="669461276"/>
          <w:placeholder>
            <w:docPart w:val="DefaultPlaceholder_-1854013440"/>
          </w:placeholder>
        </w:sdtPr>
        <w:sdtContent>
          <w:r w:rsidR="00C72613" w:rsidRPr="00625071">
            <w:rPr>
              <w:rStyle w:val="Gl"/>
              <w:rFonts w:ascii="Calibri" w:hAnsi="Calibri" w:cs="Calibri"/>
              <w:b w:val="0"/>
              <w:bCs w:val="0"/>
              <w:color w:val="000000"/>
            </w:rPr>
            <w:t>(Mohanty et al., 2016)</w:t>
          </w:r>
        </w:sdtContent>
      </w:sdt>
      <w:r w:rsidRPr="00625071">
        <w:rPr>
          <w:rStyle w:val="Gl"/>
          <w:rFonts w:ascii="Calibri" w:hAnsi="Calibri" w:cs="Calibri"/>
          <w:b w:val="0"/>
          <w:bCs w:val="0"/>
        </w:rPr>
        <w:t>.</w:t>
      </w:r>
    </w:p>
    <w:p w14:paraId="3D57CC1D" w14:textId="248A7DF3" w:rsidR="00F971DF" w:rsidRPr="00625071" w:rsidRDefault="00F971DF" w:rsidP="00B9690A">
      <w:pPr>
        <w:jc w:val="both"/>
        <w:rPr>
          <w:rStyle w:val="Gl"/>
          <w:rFonts w:ascii="Calibri" w:hAnsi="Calibri" w:cs="Calibri"/>
          <w:b w:val="0"/>
          <w:bCs w:val="0"/>
        </w:rPr>
      </w:pPr>
      <w:r w:rsidRPr="00625071">
        <w:rPr>
          <w:rStyle w:val="Gl"/>
          <w:rFonts w:ascii="Calibri" w:hAnsi="Calibri" w:cs="Calibri"/>
        </w:rPr>
        <w:t>Unsupervised Learning:</w:t>
      </w:r>
      <w:r w:rsidRPr="00625071">
        <w:rPr>
          <w:rStyle w:val="Gl"/>
          <w:rFonts w:ascii="Calibri" w:hAnsi="Calibri" w:cs="Calibri"/>
          <w:b w:val="0"/>
          <w:bCs w:val="0"/>
        </w:rPr>
        <w:t xml:space="preserve"> The system operates on </w:t>
      </w:r>
      <w:r w:rsidR="00B9690A" w:rsidRPr="00625071">
        <w:rPr>
          <w:rStyle w:val="Gl"/>
          <w:rFonts w:ascii="Calibri" w:hAnsi="Calibri" w:cs="Calibri"/>
          <w:b w:val="0"/>
          <w:bCs w:val="0"/>
        </w:rPr>
        <w:t>unlabeled</w:t>
      </w:r>
      <w:r w:rsidRPr="00625071">
        <w:rPr>
          <w:rStyle w:val="Gl"/>
          <w:rFonts w:ascii="Calibri" w:hAnsi="Calibri" w:cs="Calibri"/>
          <w:b w:val="0"/>
          <w:bCs w:val="0"/>
        </w:rPr>
        <w:t xml:space="preserve"> data and identifies hidden structures or groupings without external guidance. It is used to segment customers or to group learners according to shared characteristics, and in agriculture it can cluster fields or animals with comparable properties in order to support management decisions</w:t>
      </w:r>
      <w:r w:rsidR="00A3191B">
        <w:rPr>
          <w:rStyle w:val="Gl"/>
          <w:rFonts w:ascii="Calibri" w:hAnsi="Calibri" w:cs="Calibri"/>
          <w:b w:val="0"/>
          <w:bCs w:val="0"/>
        </w:rPr>
        <w:t xml:space="preserve"> (</w:t>
      </w:r>
      <w:r w:rsidR="00A3191B" w:rsidRPr="00A3191B">
        <w:rPr>
          <w:rFonts w:ascii="Calibri" w:eastAsia="Times New Roman" w:hAnsi="Calibri" w:cs="Calibri"/>
          <w:bCs/>
          <w:color w:val="000000"/>
        </w:rPr>
        <w:t>Celebi &amp; Aydin</w:t>
      </w:r>
      <w:r w:rsidR="00A3191B">
        <w:rPr>
          <w:rFonts w:ascii="Calibri" w:eastAsia="Times New Roman" w:hAnsi="Calibri" w:cs="Calibri"/>
          <w:bCs/>
          <w:color w:val="000000"/>
        </w:rPr>
        <w:t>, 2016</w:t>
      </w:r>
      <w:r w:rsidR="00A3191B">
        <w:rPr>
          <w:rStyle w:val="Gl"/>
          <w:rFonts w:ascii="Calibri" w:hAnsi="Calibri" w:cs="Calibri"/>
          <w:b w:val="0"/>
          <w:bCs w:val="0"/>
        </w:rPr>
        <w:t>)</w:t>
      </w:r>
      <w:r w:rsidRPr="00625071">
        <w:rPr>
          <w:rStyle w:val="Gl"/>
          <w:rFonts w:ascii="Calibri" w:hAnsi="Calibri" w:cs="Calibri"/>
          <w:b w:val="0"/>
          <w:bCs w:val="0"/>
        </w:rPr>
        <w:t>.</w:t>
      </w:r>
    </w:p>
    <w:p w14:paraId="1BC1E5C8" w14:textId="0775682A" w:rsidR="00B9690A" w:rsidRPr="00625071" w:rsidRDefault="00F971DF" w:rsidP="007A2055">
      <w:pPr>
        <w:jc w:val="both"/>
        <w:rPr>
          <w:rFonts w:ascii="Calibri" w:hAnsi="Calibri" w:cs="Calibri"/>
        </w:rPr>
      </w:pPr>
      <w:r w:rsidRPr="00625071">
        <w:rPr>
          <w:rStyle w:val="Gl"/>
          <w:rFonts w:ascii="Calibri" w:hAnsi="Calibri" w:cs="Calibri"/>
        </w:rPr>
        <w:t>Reinforcement Learning:</w:t>
      </w:r>
      <w:r w:rsidRPr="00625071">
        <w:rPr>
          <w:rStyle w:val="Gl"/>
          <w:rFonts w:ascii="Calibri" w:hAnsi="Calibri" w:cs="Calibri"/>
          <w:b w:val="0"/>
          <w:bCs w:val="0"/>
        </w:rPr>
        <w:t xml:space="preserve"> An agent learns through interaction with its environment, receiving rewards for </w:t>
      </w:r>
      <w:r w:rsidR="00B478B0" w:rsidRPr="00625071">
        <w:rPr>
          <w:rFonts w:ascii="Calibri" w:hAnsi="Calibri" w:cs="Calibri"/>
        </w:rPr>
        <w:t>favorable decisions and penalties for unfavorable one</w:t>
      </w:r>
      <w:r w:rsidRPr="00625071">
        <w:rPr>
          <w:rStyle w:val="Gl"/>
          <w:rFonts w:ascii="Calibri" w:hAnsi="Calibri" w:cs="Calibri"/>
          <w:b w:val="0"/>
          <w:bCs w:val="0"/>
        </w:rPr>
        <w:t xml:space="preserve">s, and refining </w:t>
      </w:r>
      <w:r w:rsidR="00661FDF" w:rsidRPr="00625071">
        <w:rPr>
          <w:rStyle w:val="Gl"/>
          <w:rFonts w:ascii="Calibri" w:hAnsi="Calibri" w:cs="Calibri"/>
          <w:b w:val="0"/>
          <w:bCs w:val="0"/>
        </w:rPr>
        <w:t>its strategy</w:t>
      </w:r>
      <w:r w:rsidRPr="00625071">
        <w:rPr>
          <w:rStyle w:val="Gl"/>
          <w:rFonts w:ascii="Calibri" w:hAnsi="Calibri" w:cs="Calibri"/>
          <w:b w:val="0"/>
          <w:bCs w:val="0"/>
        </w:rPr>
        <w:t xml:space="preserve"> over time. </w:t>
      </w:r>
      <w:r w:rsidR="00396EDA" w:rsidRPr="00625071">
        <w:rPr>
          <w:rStyle w:val="Gl"/>
          <w:rFonts w:ascii="Calibri" w:hAnsi="Calibri" w:cs="Calibri"/>
          <w:b w:val="0"/>
          <w:bCs w:val="0"/>
        </w:rPr>
        <w:t xml:space="preserve">This approach underlies robotics and autonomous systems, including the autonomous field robots increasingly used in agriculture for operations such as harvesting and weeding </w:t>
      </w:r>
      <w:sdt>
        <w:sdtPr>
          <w:rPr>
            <w:rStyle w:val="Gl"/>
            <w:rFonts w:ascii="Calibri" w:hAnsi="Calibri" w:cs="Calibri"/>
            <w:b w:val="0"/>
            <w:bCs w:val="0"/>
            <w:color w:val="000000"/>
          </w:rPr>
          <w:tag w:val="MENDELEY_CITATION_v3_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"/>
          <w:id w:val="1349910473"/>
          <w:placeholder>
            <w:docPart w:val="DefaultPlaceholder_-1854013440"/>
          </w:placeholder>
        </w:sdtPr>
        <w:sdtContent>
          <w:r w:rsidR="00C72613" w:rsidRPr="00625071">
            <w:rPr>
              <w:rFonts w:ascii="Calibri" w:eastAsia="Times New Roman" w:hAnsi="Calibri" w:cs="Calibri"/>
              <w:color w:val="000000"/>
            </w:rPr>
            <w:t>(</w:t>
          </w:r>
          <w:proofErr w:type="spellStart"/>
          <w:r w:rsidR="00C72613" w:rsidRPr="00625071">
            <w:rPr>
              <w:rFonts w:ascii="Calibri" w:eastAsia="Times New Roman" w:hAnsi="Calibri" w:cs="Calibri"/>
              <w:color w:val="000000"/>
            </w:rPr>
            <w:t>Bechar</w:t>
          </w:r>
          <w:proofErr w:type="spellEnd"/>
          <w:r w:rsidR="00C72613" w:rsidRPr="00625071">
            <w:rPr>
              <w:rFonts w:ascii="Calibri" w:eastAsia="Times New Roman" w:hAnsi="Calibri" w:cs="Calibri"/>
              <w:color w:val="000000"/>
            </w:rPr>
            <w:t xml:space="preserve"> &amp; Vigneault, 2016)</w:t>
          </w:r>
        </w:sdtContent>
      </w:sdt>
      <w:r w:rsidR="00396EDA" w:rsidRPr="00625071">
        <w:rPr>
          <w:rStyle w:val="Gl"/>
          <w:rFonts w:ascii="Calibri" w:hAnsi="Calibri" w:cs="Calibri"/>
          <w:b w:val="0"/>
          <w:bCs w:val="0"/>
        </w:rPr>
        <w:t>.</w:t>
      </w:r>
    </w:p>
    <w:p w14:paraId="1DD1E4E0" w14:textId="65E981B8" w:rsidR="00B9690A" w:rsidRPr="00625071" w:rsidRDefault="00B9690A" w:rsidP="00CD1E1D">
      <w:pPr>
        <w:pStyle w:val="Balk2"/>
        <w:numPr>
          <w:ilvl w:val="1"/>
          <w:numId w:val="23"/>
        </w:numPr>
        <w:rPr>
          <w:rStyle w:val="Gl"/>
          <w:rFonts w:ascii="Calibri" w:hAnsi="Calibri" w:cs="Calibri"/>
          <w:b/>
          <w:bCs/>
          <w:color w:val="auto"/>
        </w:rPr>
      </w:pPr>
      <w:bookmarkStart w:id="10" w:name="_Toc235197940"/>
      <w:r w:rsidRPr="00625071">
        <w:rPr>
          <w:rStyle w:val="Gl"/>
          <w:b/>
          <w:bCs/>
          <w:color w:val="auto"/>
        </w:rPr>
        <w:t>What is Deep Learning?</w:t>
      </w:r>
      <w:bookmarkEnd w:id="10"/>
    </w:p>
    <w:p w14:paraId="009C2B37" w14:textId="0DACB841" w:rsidR="001B4B6E" w:rsidRPr="00625071" w:rsidRDefault="001B4B6E" w:rsidP="001B4B6E">
      <w:pPr>
        <w:jc w:val="both"/>
        <w:rPr>
          <w:rStyle w:val="Gl"/>
          <w:rFonts w:ascii="Calibri" w:hAnsi="Calibri" w:cs="Calibri"/>
          <w:b w:val="0"/>
          <w:bCs w:val="0"/>
        </w:rPr>
      </w:pPr>
      <w:r w:rsidRPr="00625071">
        <w:rPr>
          <w:rStyle w:val="Gl"/>
          <w:rFonts w:ascii="Calibri" w:hAnsi="Calibri" w:cs="Calibri"/>
          <w:b w:val="0"/>
          <w:bCs w:val="0"/>
        </w:rPr>
        <w:t xml:space="preserve">Deep learning (DL) is a </w:t>
      </w:r>
      <w:r w:rsidR="00E431F0" w:rsidRPr="00625071">
        <w:rPr>
          <w:rStyle w:val="Gl"/>
          <w:rFonts w:ascii="Calibri" w:hAnsi="Calibri" w:cs="Calibri"/>
          <w:b w:val="0"/>
          <w:bCs w:val="0"/>
        </w:rPr>
        <w:t>specialized</w:t>
      </w:r>
      <w:r w:rsidRPr="00625071">
        <w:rPr>
          <w:rStyle w:val="Gl"/>
          <w:rFonts w:ascii="Calibri" w:hAnsi="Calibri" w:cs="Calibri"/>
          <w:b w:val="0"/>
          <w:bCs w:val="0"/>
        </w:rPr>
        <w:t xml:space="preserve"> area of machine learning based on artificial neural networks with several processing layers. </w:t>
      </w:r>
      <w:sdt>
        <w:sdtPr>
          <w:rPr>
            <w:rStyle w:val="Gl"/>
            <w:rFonts w:ascii="Calibri" w:hAnsi="Calibri" w:cs="Calibri"/>
            <w:b w:val="0"/>
            <w:bCs w:val="0"/>
            <w:color w:val="000000"/>
          </w:rPr>
          <w:tag w:val="MENDELEY_CITATION_v3_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"/>
          <w:id w:val="-2003344440"/>
          <w:placeholder>
            <w:docPart w:val="DefaultPlaceholder_-1854013440"/>
          </w:placeholder>
        </w:sdtPr>
        <w:sdtContent>
          <w:r w:rsidR="00C72613" w:rsidRPr="00625071">
            <w:rPr>
              <w:rStyle w:val="Gl"/>
              <w:rFonts w:ascii="Calibri" w:hAnsi="Calibri" w:cs="Calibri"/>
              <w:b w:val="0"/>
              <w:bCs w:val="0"/>
              <w:color w:val="000000"/>
            </w:rPr>
            <w:t>(</w:t>
          </w:r>
          <w:proofErr w:type="spellStart"/>
          <w:r w:rsidR="00C72613" w:rsidRPr="00625071">
            <w:rPr>
              <w:rStyle w:val="Gl"/>
              <w:rFonts w:ascii="Calibri" w:hAnsi="Calibri" w:cs="Calibri"/>
              <w:b w:val="0"/>
              <w:bCs w:val="0"/>
              <w:color w:val="000000"/>
            </w:rPr>
            <w:t>Lecun</w:t>
          </w:r>
          <w:proofErr w:type="spellEnd"/>
          <w:r w:rsidR="00C72613" w:rsidRPr="00625071">
            <w:rPr>
              <w:rStyle w:val="Gl"/>
              <w:rFonts w:ascii="Calibri" w:hAnsi="Calibri" w:cs="Calibri"/>
              <w:b w:val="0"/>
              <w:bCs w:val="0"/>
              <w:color w:val="000000"/>
            </w:rPr>
            <w:t xml:space="preserve"> et al., 2015)</w:t>
          </w:r>
        </w:sdtContent>
      </w:sdt>
      <w:r w:rsidRPr="00625071">
        <w:rPr>
          <w:rStyle w:val="Gl"/>
          <w:rFonts w:ascii="Calibri" w:hAnsi="Calibri" w:cs="Calibri"/>
          <w:b w:val="0"/>
          <w:bCs w:val="0"/>
        </w:rPr>
        <w:t>. Its principal advantage concerns feature extraction: conventional machine learning frequently requires the relevant features of the data to be defined manually by experts, whereas deep learning is able</w:t>
      </w:r>
      <w:r w:rsidR="009E51AE" w:rsidRPr="00625071">
        <w:rPr>
          <w:rStyle w:val="Gl"/>
          <w:rFonts w:ascii="Calibri" w:hAnsi="Calibri" w:cs="Calibri"/>
          <w:b w:val="0"/>
          <w:bCs w:val="0"/>
        </w:rPr>
        <w:t xml:space="preserve"> </w:t>
      </w:r>
      <w:r w:rsidRPr="00625071">
        <w:rPr>
          <w:rStyle w:val="Gl"/>
          <w:rFonts w:ascii="Calibri" w:hAnsi="Calibri" w:cs="Calibri"/>
          <w:b w:val="0"/>
          <w:bCs w:val="0"/>
        </w:rPr>
        <w:lastRenderedPageBreak/>
        <w:t xml:space="preserve">to learn these informative features directly from raw data </w:t>
      </w:r>
      <w:sdt>
        <w:sdtPr>
          <w:rPr>
            <w:rStyle w:val="Gl"/>
            <w:rFonts w:ascii="Calibri" w:hAnsi="Calibri" w:cs="Calibri"/>
            <w:b w:val="0"/>
            <w:bCs w:val="0"/>
            <w:color w:val="000000"/>
          </w:rPr>
          <w:tag w:val="MENDELEY_CITATION_v3_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"/>
          <w:id w:val="-2093148054"/>
          <w:placeholder>
            <w:docPart w:val="DefaultPlaceholder_-1854013440"/>
          </w:placeholder>
        </w:sdtPr>
        <w:sdtContent>
          <w:r w:rsidR="00C72613" w:rsidRPr="00625071">
            <w:rPr>
              <w:rStyle w:val="Gl"/>
              <w:rFonts w:ascii="Calibri" w:hAnsi="Calibri" w:cs="Calibri"/>
              <w:b w:val="0"/>
              <w:bCs w:val="0"/>
              <w:color w:val="000000"/>
            </w:rPr>
            <w:t>(Goodfellow et al., 2016)</w:t>
          </w:r>
        </w:sdtContent>
      </w:sdt>
      <w:r w:rsidR="00FE3A2A" w:rsidRPr="00625071">
        <w:rPr>
          <w:rStyle w:val="Gl"/>
          <w:rFonts w:ascii="Calibri" w:hAnsi="Calibri" w:cs="Calibri"/>
          <w:b w:val="0"/>
          <w:bCs w:val="0"/>
          <w:color w:val="000000"/>
        </w:rPr>
        <w:t>.</w:t>
      </w:r>
      <w:r w:rsidRPr="00625071">
        <w:rPr>
          <w:rStyle w:val="Gl"/>
          <w:rFonts w:ascii="Calibri" w:hAnsi="Calibri" w:cs="Calibri"/>
          <w:b w:val="0"/>
          <w:bCs w:val="0"/>
        </w:rPr>
        <w:t xml:space="preserve"> Deep-learning models can learn increasingly complex representations directly from large quantities of images, text, audio or sensor data. In image analysis, early layers may respond to edges and color contrasts, intermediate layers to textures and shapes, and later layers to larger patterns associated with an object or disease.</w:t>
      </w:r>
    </w:p>
    <w:p w14:paraId="1B0FA219" w14:textId="02328E4A" w:rsidR="00B9690A" w:rsidRPr="00625071" w:rsidRDefault="001B4B6E" w:rsidP="001B4B6E">
      <w:pPr>
        <w:jc w:val="both"/>
        <w:rPr>
          <w:rStyle w:val="Gl"/>
          <w:rFonts w:ascii="Calibri" w:hAnsi="Calibri" w:cs="Calibri"/>
          <w:b w:val="0"/>
          <w:bCs w:val="0"/>
        </w:rPr>
      </w:pPr>
      <w:r w:rsidRPr="00625071">
        <w:rPr>
          <w:rStyle w:val="Gl"/>
          <w:rFonts w:ascii="Calibri" w:hAnsi="Calibri" w:cs="Calibri"/>
          <w:b w:val="0"/>
          <w:bCs w:val="0"/>
        </w:rPr>
        <w:t>This capability has enabled major advances in computer vision, speech recognition and natural-language processing. It also comes with costs. Deep models often require substantial data and computing resources, can be difficult to explain, and may reproduce hidden weaknesses in their training data. A more complex model is therefore not necessarily the best choice. For small datasets or high-stakes contexts in which explanations are essential, a simpler and more transparent method may be preferable.</w:t>
      </w:r>
    </w:p>
    <w:p w14:paraId="6D502800" w14:textId="78FF791B" w:rsidR="00F919B0" w:rsidRPr="00625071" w:rsidRDefault="00F919B0" w:rsidP="00CD1E1D">
      <w:pPr>
        <w:pStyle w:val="Balk2"/>
        <w:numPr>
          <w:ilvl w:val="1"/>
          <w:numId w:val="23"/>
        </w:numPr>
        <w:rPr>
          <w:rStyle w:val="Gl"/>
          <w:b/>
          <w:bCs/>
          <w:color w:val="auto"/>
        </w:rPr>
      </w:pPr>
      <w:bookmarkStart w:id="11" w:name="_Toc235197941"/>
      <w:r w:rsidRPr="00625071">
        <w:rPr>
          <w:rStyle w:val="Gl"/>
          <w:b/>
          <w:bCs/>
          <w:color w:val="auto"/>
        </w:rPr>
        <w:t>Artificial Neural Networks</w:t>
      </w:r>
      <w:bookmarkEnd w:id="11"/>
    </w:p>
    <w:p w14:paraId="7472D08E" w14:textId="67DCFD2B" w:rsidR="00F919B0" w:rsidRPr="009F0291" w:rsidRDefault="00F919B0" w:rsidP="00F919B0">
      <w:pPr>
        <w:jc w:val="both"/>
        <w:rPr>
          <w:rStyle w:val="Gl"/>
          <w:rFonts w:ascii="Calibri" w:hAnsi="Calibri" w:cs="Calibri"/>
          <w:b w:val="0"/>
          <w:bCs w:val="0"/>
        </w:rPr>
      </w:pPr>
      <w:r w:rsidRPr="00625071">
        <w:rPr>
          <w:rStyle w:val="Gl"/>
          <w:rFonts w:ascii="Calibri" w:hAnsi="Calibri" w:cs="Calibri"/>
          <w:b w:val="0"/>
          <w:bCs w:val="0"/>
        </w:rPr>
        <w:t>An artificial neural network consists of interconnected processing units, termed neurons, organized into layers</w:t>
      </w:r>
      <w:r w:rsidR="0029439C">
        <w:rPr>
          <w:rStyle w:val="Gl"/>
          <w:rFonts w:ascii="Calibri" w:hAnsi="Calibri" w:cs="Calibri"/>
          <w:b w:val="0"/>
          <w:bCs w:val="0"/>
        </w:rPr>
        <w:t xml:space="preserve"> (Figure </w:t>
      </w:r>
      <w:r w:rsidR="0029439C" w:rsidRPr="009F0291">
        <w:rPr>
          <w:rStyle w:val="Gl"/>
          <w:rFonts w:ascii="Calibri" w:hAnsi="Calibri" w:cs="Calibri"/>
          <w:b w:val="0"/>
          <w:bCs w:val="0"/>
        </w:rPr>
        <w:t>6)</w:t>
      </w:r>
      <w:r w:rsidRPr="009F0291">
        <w:rPr>
          <w:rStyle w:val="Gl"/>
          <w:rFonts w:ascii="Calibri" w:hAnsi="Calibri" w:cs="Calibri"/>
          <w:b w:val="0"/>
          <w:bCs w:val="0"/>
        </w:rPr>
        <w:t xml:space="preserve">. The input layer receives the data, for example the pixels of an image or a set of sensor readings. One or more hidden layers perform computations and progressively extract patterns from the data. The output layer produces the final result, such as a prediction or a classification. Each connection between neurons carries a weight that is adjusted during training so that the outputs of the network become increasingly accurate </w:t>
      </w:r>
      <w:sdt>
        <w:sdtPr>
          <w:rPr>
            <w:rStyle w:val="Gl"/>
            <w:rFonts w:ascii="Calibri" w:hAnsi="Calibri" w:cs="Calibri"/>
            <w:b w:val="0"/>
            <w:bCs w:val="0"/>
            <w:color w:val="000000"/>
          </w:rPr>
          <w:tag w:val="MENDELEY_CITATION_v3_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"/>
          <w:id w:val="1925145844"/>
          <w:placeholder>
            <w:docPart w:val="DefaultPlaceholder_-1854013440"/>
          </w:placeholder>
        </w:sdtPr>
        <w:sdtContent>
          <w:r w:rsidR="00C72613" w:rsidRPr="009F0291">
            <w:rPr>
              <w:rStyle w:val="Gl"/>
              <w:rFonts w:ascii="Calibri" w:hAnsi="Calibri" w:cs="Calibri"/>
              <w:b w:val="0"/>
              <w:bCs w:val="0"/>
              <w:color w:val="000000"/>
            </w:rPr>
            <w:t>(Christopher M. Bishop, 2006).</w:t>
          </w:r>
        </w:sdtContent>
      </w:sdt>
    </w:p>
    <w:p w14:paraId="1D763B5C" w14:textId="16E4E1CC" w:rsidR="00B9690A" w:rsidRPr="009F0291" w:rsidRDefault="00F919B0" w:rsidP="00416229">
      <w:pPr>
        <w:jc w:val="center"/>
        <w:rPr>
          <w:rStyle w:val="Gl"/>
          <w:rFonts w:ascii="Calibri" w:hAnsi="Calibri" w:cs="Calibri"/>
        </w:rPr>
      </w:pPr>
      <w:r w:rsidRPr="009F0291">
        <w:rPr>
          <w:rStyle w:val="Gl"/>
          <w:rFonts w:ascii="Calibri" w:hAnsi="Calibri" w:cs="Calibri"/>
          <w:noProof/>
        </w:rPr>
        <w:drawing>
          <wp:inline distT="0" distB="0" distL="0" distR="0" wp14:anchorId="4CE950B6" wp14:editId="2BB1932E">
            <wp:extent cx="6369627" cy="2829560"/>
            <wp:effectExtent l="0" t="0" r="6350" b="2540"/>
            <wp:docPr id="13930812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73175" cy="2831136"/>
                    </a:xfrm>
                    <a:prstGeom prst="rect">
                      <a:avLst/>
                    </a:prstGeom>
                    <a:noFill/>
                    <a:ln>
                      <a:noFill/>
                    </a:ln>
                  </pic:spPr>
                </pic:pic>
              </a:graphicData>
            </a:graphic>
          </wp:inline>
        </w:drawing>
      </w:r>
    </w:p>
    <w:p w14:paraId="5482523D" w14:textId="59C86696" w:rsidR="00B9690A" w:rsidRPr="009F0291" w:rsidRDefault="00F919B0" w:rsidP="00F919B0">
      <w:pPr>
        <w:jc w:val="center"/>
        <w:rPr>
          <w:rFonts w:ascii="Calibri" w:hAnsi="Calibri" w:cs="Calibri"/>
        </w:rPr>
      </w:pPr>
      <w:r w:rsidRPr="009F0291">
        <w:rPr>
          <w:rFonts w:ascii="Calibri" w:hAnsi="Calibri" w:cs="Calibri"/>
          <w:b/>
          <w:bCs/>
        </w:rPr>
        <w:t xml:space="preserve">Figure </w:t>
      </w:r>
      <w:r w:rsidR="00FE3E5C" w:rsidRPr="009F0291">
        <w:rPr>
          <w:rFonts w:ascii="Calibri" w:hAnsi="Calibri" w:cs="Calibri"/>
          <w:b/>
          <w:bCs/>
        </w:rPr>
        <w:t>6</w:t>
      </w:r>
      <w:r w:rsidRPr="009F0291">
        <w:rPr>
          <w:rFonts w:ascii="Calibri" w:hAnsi="Calibri" w:cs="Calibri"/>
          <w:b/>
          <w:bCs/>
        </w:rPr>
        <w:t xml:space="preserve">. </w:t>
      </w:r>
      <w:r w:rsidRPr="009F0291">
        <w:rPr>
          <w:rFonts w:ascii="Calibri" w:hAnsi="Calibri" w:cs="Calibri"/>
        </w:rPr>
        <w:t>Simplified structure of a feed-forward neural network</w:t>
      </w:r>
    </w:p>
    <w:p w14:paraId="78C7C98F" w14:textId="77777777" w:rsidR="00B9690A" w:rsidRPr="009F0291" w:rsidRDefault="00B9690A" w:rsidP="007A2055">
      <w:pPr>
        <w:jc w:val="both"/>
        <w:rPr>
          <w:rFonts w:ascii="Calibri" w:hAnsi="Calibri" w:cs="Calibri"/>
        </w:rPr>
      </w:pPr>
    </w:p>
    <w:p w14:paraId="5E52AF1A" w14:textId="77777777" w:rsidR="00B9690A" w:rsidRPr="009F0291" w:rsidRDefault="00B9690A" w:rsidP="007A2055">
      <w:pPr>
        <w:jc w:val="both"/>
        <w:rPr>
          <w:rFonts w:ascii="Calibri" w:hAnsi="Calibri" w:cs="Calibri"/>
        </w:rPr>
      </w:pPr>
    </w:p>
    <w:p w14:paraId="2C3E3826" w14:textId="306A8694" w:rsidR="00F919B0" w:rsidRPr="009F0291" w:rsidRDefault="00F919B0" w:rsidP="00CD1E1D">
      <w:pPr>
        <w:pStyle w:val="Balk2"/>
        <w:numPr>
          <w:ilvl w:val="1"/>
          <w:numId w:val="23"/>
        </w:numPr>
        <w:rPr>
          <w:rStyle w:val="Gl"/>
          <w:rFonts w:ascii="Calibri" w:hAnsi="Calibri" w:cs="Calibri"/>
          <w:b/>
          <w:bCs/>
          <w:color w:val="auto"/>
        </w:rPr>
      </w:pPr>
      <w:bookmarkStart w:id="12" w:name="_Toc235197942"/>
      <w:r w:rsidRPr="009F0291">
        <w:rPr>
          <w:rStyle w:val="Gl"/>
          <w:rFonts w:ascii="Calibri" w:hAnsi="Calibri" w:cs="Calibri"/>
          <w:b/>
          <w:bCs/>
          <w:color w:val="auto"/>
        </w:rPr>
        <w:lastRenderedPageBreak/>
        <w:t>Deep Neural Networks</w:t>
      </w:r>
      <w:bookmarkEnd w:id="12"/>
    </w:p>
    <w:p w14:paraId="1918BBAB" w14:textId="07B00634" w:rsidR="008B4163" w:rsidRPr="009F0291" w:rsidRDefault="00396EDA" w:rsidP="008B4163">
      <w:pPr>
        <w:jc w:val="both"/>
        <w:rPr>
          <w:rStyle w:val="Gl"/>
          <w:rFonts w:ascii="Calibri" w:hAnsi="Calibri" w:cs="Calibri"/>
          <w:b w:val="0"/>
          <w:bCs w:val="0"/>
        </w:rPr>
      </w:pPr>
      <w:r w:rsidRPr="009F0291">
        <w:rPr>
          <w:rStyle w:val="Gl"/>
          <w:rFonts w:ascii="Calibri" w:hAnsi="Calibri" w:cs="Calibri"/>
          <w:b w:val="0"/>
          <w:bCs w:val="0"/>
        </w:rPr>
        <w:t xml:space="preserve">A neural network that contains multiple hidden layers is described as a deep neural network, and it is this depth that enables the modelling of highly complex patterns </w:t>
      </w:r>
      <w:sdt>
        <w:sdtPr>
          <w:rPr>
            <w:rStyle w:val="Gl"/>
            <w:rFonts w:ascii="Calibri" w:hAnsi="Calibri" w:cs="Calibri"/>
            <w:b w:val="0"/>
            <w:bCs w:val="0"/>
            <w:color w:val="000000"/>
          </w:rPr>
          <w:tag w:val="MENDELEY_CITATION_v3_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"/>
          <w:id w:val="568543698"/>
          <w:placeholder>
            <w:docPart w:val="DefaultPlaceholder_-1854013440"/>
          </w:placeholder>
        </w:sdtPr>
        <w:sdtContent>
          <w:r w:rsidR="00C72613" w:rsidRPr="009F0291">
            <w:rPr>
              <w:rStyle w:val="Gl"/>
              <w:rFonts w:ascii="Calibri" w:hAnsi="Calibri" w:cs="Calibri"/>
              <w:b w:val="0"/>
              <w:bCs w:val="0"/>
              <w:color w:val="000000"/>
            </w:rPr>
            <w:t>(</w:t>
          </w:r>
          <w:proofErr w:type="spellStart"/>
          <w:r w:rsidR="00C72613" w:rsidRPr="009F0291">
            <w:rPr>
              <w:rStyle w:val="Gl"/>
              <w:rFonts w:ascii="Calibri" w:hAnsi="Calibri" w:cs="Calibri"/>
              <w:b w:val="0"/>
              <w:bCs w:val="0"/>
              <w:color w:val="000000"/>
            </w:rPr>
            <w:t>Lecun</w:t>
          </w:r>
          <w:proofErr w:type="spellEnd"/>
          <w:r w:rsidR="00C72613" w:rsidRPr="009F0291">
            <w:rPr>
              <w:rStyle w:val="Gl"/>
              <w:rFonts w:ascii="Calibri" w:hAnsi="Calibri" w:cs="Calibri"/>
              <w:b w:val="0"/>
              <w:bCs w:val="0"/>
              <w:color w:val="000000"/>
            </w:rPr>
            <w:t xml:space="preserve"> et al., 2015)</w:t>
          </w:r>
        </w:sdtContent>
      </w:sdt>
      <w:r w:rsidR="00661FDF" w:rsidRPr="009F0291">
        <w:rPr>
          <w:rStyle w:val="Gl"/>
          <w:rFonts w:ascii="Calibri" w:hAnsi="Calibri" w:cs="Calibri"/>
          <w:b w:val="0"/>
          <w:bCs w:val="0"/>
          <w:color w:val="000000"/>
        </w:rPr>
        <w:t>.</w:t>
      </w:r>
      <w:r w:rsidRPr="009F0291">
        <w:rPr>
          <w:rStyle w:val="Gl"/>
          <w:rFonts w:ascii="Calibri" w:hAnsi="Calibri" w:cs="Calibri"/>
          <w:b w:val="0"/>
          <w:bCs w:val="0"/>
        </w:rPr>
        <w:t xml:space="preserve"> </w:t>
      </w:r>
      <w:r w:rsidR="008B4163" w:rsidRPr="009F0291">
        <w:rPr>
          <w:rStyle w:val="Gl"/>
          <w:rFonts w:ascii="Calibri" w:hAnsi="Calibri" w:cs="Calibri"/>
          <w:b w:val="0"/>
          <w:bCs w:val="0"/>
        </w:rPr>
        <w:t>Deep neural networks are responsible for many of the capabilities now regarded as characteristic of modern artificial intelligence, including speech recognition, medical diagnosis, image classification, and the control of autonomous systems.</w:t>
      </w:r>
    </w:p>
    <w:p w14:paraId="40752282" w14:textId="4DA58723" w:rsidR="0048560C" w:rsidRPr="009F0291" w:rsidRDefault="008B4163" w:rsidP="00CD1E1D">
      <w:pPr>
        <w:pStyle w:val="Balk2"/>
        <w:numPr>
          <w:ilvl w:val="1"/>
          <w:numId w:val="23"/>
        </w:numPr>
        <w:rPr>
          <w:rStyle w:val="Gl"/>
          <w:rFonts w:ascii="Calibri" w:hAnsi="Calibri" w:cs="Calibri"/>
          <w:b/>
          <w:bCs/>
          <w:color w:val="auto"/>
        </w:rPr>
      </w:pPr>
      <w:bookmarkStart w:id="13" w:name="_Toc235197943"/>
      <w:r w:rsidRPr="009F0291">
        <w:rPr>
          <w:rStyle w:val="Gl"/>
          <w:rFonts w:ascii="Calibri" w:hAnsi="Calibri" w:cs="Calibri"/>
          <w:b/>
          <w:bCs/>
          <w:color w:val="auto"/>
        </w:rPr>
        <w:t>Deep Learning Architectures</w:t>
      </w:r>
      <w:bookmarkEnd w:id="13"/>
    </w:p>
    <w:p w14:paraId="5DE54A26" w14:textId="771DFF49" w:rsidR="0048560C" w:rsidRPr="009F0291" w:rsidRDefault="0048560C" w:rsidP="0048560C">
      <w:pPr>
        <w:jc w:val="both"/>
        <w:rPr>
          <w:rStyle w:val="Gl"/>
          <w:rFonts w:ascii="Calibri" w:hAnsi="Calibri" w:cs="Calibri"/>
          <w:b w:val="0"/>
          <w:bCs w:val="0"/>
        </w:rPr>
      </w:pPr>
      <w:r w:rsidRPr="009F0291">
        <w:rPr>
          <w:rStyle w:val="Gl"/>
          <w:rFonts w:ascii="Calibri" w:hAnsi="Calibri" w:cs="Calibri"/>
          <w:b w:val="0"/>
          <w:bCs w:val="0"/>
        </w:rPr>
        <w:t xml:space="preserve">Deep learning encompasses several distinct network </w:t>
      </w:r>
      <w:proofErr w:type="gramStart"/>
      <w:r w:rsidRPr="009F0291">
        <w:rPr>
          <w:rStyle w:val="Gl"/>
          <w:rFonts w:ascii="Calibri" w:hAnsi="Calibri" w:cs="Calibri"/>
          <w:b w:val="0"/>
          <w:bCs w:val="0"/>
        </w:rPr>
        <w:t>architectures,</w:t>
      </w:r>
      <w:proofErr w:type="gramEnd"/>
      <w:r w:rsidRPr="009F0291">
        <w:rPr>
          <w:rStyle w:val="Gl"/>
          <w:rFonts w:ascii="Calibri" w:hAnsi="Calibri" w:cs="Calibri"/>
          <w:b w:val="0"/>
          <w:bCs w:val="0"/>
        </w:rPr>
        <w:t xml:space="preserve"> each designed for a particular kind of data. Three are especially important, and their typical workflows are compared in Figure </w:t>
      </w:r>
      <w:r w:rsidR="004258EE">
        <w:rPr>
          <w:rStyle w:val="Gl"/>
          <w:rFonts w:ascii="Calibri" w:hAnsi="Calibri" w:cs="Calibri"/>
          <w:b w:val="0"/>
          <w:bCs w:val="0"/>
        </w:rPr>
        <w:t>7</w:t>
      </w:r>
      <w:r w:rsidRPr="009F0291">
        <w:rPr>
          <w:rStyle w:val="Gl"/>
          <w:rFonts w:ascii="Calibri" w:hAnsi="Calibri" w:cs="Calibri"/>
          <w:b w:val="0"/>
          <w:bCs w:val="0"/>
        </w:rPr>
        <w:t>.</w:t>
      </w:r>
    </w:p>
    <w:p w14:paraId="3F2ADF68" w14:textId="77C57970" w:rsidR="0048560C" w:rsidRPr="009F0291" w:rsidRDefault="00004730" w:rsidP="0048560C">
      <w:pPr>
        <w:jc w:val="both"/>
        <w:rPr>
          <w:rStyle w:val="Gl"/>
          <w:rFonts w:ascii="Calibri" w:hAnsi="Calibri" w:cs="Calibri"/>
          <w:b w:val="0"/>
          <w:bCs w:val="0"/>
        </w:rPr>
      </w:pPr>
      <w:r w:rsidRPr="009F0291">
        <w:rPr>
          <w:rStyle w:val="Gl"/>
          <w:rFonts w:ascii="Calibri" w:hAnsi="Calibri" w:cs="Calibri"/>
          <w:b w:val="0"/>
          <w:bCs w:val="0"/>
          <w:noProof/>
        </w:rPr>
        <w:drawing>
          <wp:inline distT="0" distB="0" distL="0" distR="0" wp14:anchorId="6AEF2E8D" wp14:editId="7BAEB0E7">
            <wp:extent cx="6638925" cy="3533775"/>
            <wp:effectExtent l="0" t="0" r="9525" b="9525"/>
            <wp:docPr id="19462837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38925" cy="3533775"/>
                    </a:xfrm>
                    <a:prstGeom prst="rect">
                      <a:avLst/>
                    </a:prstGeom>
                    <a:noFill/>
                    <a:ln>
                      <a:noFill/>
                    </a:ln>
                  </pic:spPr>
                </pic:pic>
              </a:graphicData>
            </a:graphic>
          </wp:inline>
        </w:drawing>
      </w:r>
    </w:p>
    <w:p w14:paraId="75341F5F" w14:textId="405810B3" w:rsidR="008B4163" w:rsidRPr="009F0291" w:rsidRDefault="0048560C" w:rsidP="0048560C">
      <w:pPr>
        <w:ind w:left="360"/>
        <w:jc w:val="center"/>
        <w:rPr>
          <w:rStyle w:val="Gl"/>
          <w:rFonts w:ascii="Calibri" w:hAnsi="Calibri" w:cs="Calibri"/>
          <w:b w:val="0"/>
          <w:bCs w:val="0"/>
        </w:rPr>
      </w:pPr>
      <w:r w:rsidRPr="009F0291">
        <w:rPr>
          <w:rStyle w:val="Gl"/>
          <w:rFonts w:ascii="Calibri" w:hAnsi="Calibri" w:cs="Calibri"/>
        </w:rPr>
        <w:t xml:space="preserve">Figure </w:t>
      </w:r>
      <w:r w:rsidR="00FE3E5C" w:rsidRPr="009F0291">
        <w:rPr>
          <w:rStyle w:val="Gl"/>
          <w:rFonts w:ascii="Calibri" w:hAnsi="Calibri" w:cs="Calibri"/>
        </w:rPr>
        <w:t>7</w:t>
      </w:r>
      <w:r w:rsidRPr="009F0291">
        <w:rPr>
          <w:rStyle w:val="Gl"/>
          <w:rFonts w:ascii="Calibri" w:hAnsi="Calibri" w:cs="Calibri"/>
          <w:b w:val="0"/>
          <w:bCs w:val="0"/>
        </w:rPr>
        <w:t>. Workflows of the three principal deep learning architectures</w:t>
      </w:r>
    </w:p>
    <w:p w14:paraId="53C95A35" w14:textId="6ABB59BD" w:rsidR="0048560C" w:rsidRPr="009F0291" w:rsidRDefault="0048560C" w:rsidP="009E51AE">
      <w:pPr>
        <w:jc w:val="both"/>
        <w:rPr>
          <w:rStyle w:val="Gl"/>
          <w:rFonts w:ascii="Calibri" w:hAnsi="Calibri" w:cs="Calibri"/>
          <w:b w:val="0"/>
          <w:bCs w:val="0"/>
        </w:rPr>
      </w:pPr>
      <w:r w:rsidRPr="009F0291">
        <w:rPr>
          <w:rStyle w:val="Gl"/>
          <w:rFonts w:ascii="Calibri" w:hAnsi="Calibri" w:cs="Calibri"/>
        </w:rPr>
        <w:t>Convolutional Neural Networks (CNNs)</w:t>
      </w:r>
      <w:r w:rsidRPr="009F0291">
        <w:rPr>
          <w:rStyle w:val="Gl"/>
          <w:rFonts w:ascii="Calibri" w:hAnsi="Calibri" w:cs="Calibri"/>
          <w:b w:val="0"/>
          <w:bCs w:val="0"/>
        </w:rPr>
        <w:t xml:space="preserve"> are designed primarily for the analysis of images. A CNN receives an image as input, extracts its visual features through successive convolution and pooling operations, and passes the result to fully connected layers that produce a final classification. In general use they support medical imaging and facial recognition, and in agriculture they are the leading method for plant-disease recognition and fruit classification from photographs </w:t>
      </w:r>
      <w:sdt>
        <w:sdtPr>
          <w:rPr>
            <w:rStyle w:val="Gl"/>
            <w:rFonts w:ascii="Calibri" w:hAnsi="Calibri" w:cs="Calibri"/>
            <w:b w:val="0"/>
            <w:bCs w:val="0"/>
            <w:color w:val="000000"/>
          </w:rPr>
          <w:tag w:val="MENDELEY_CITATION_v3_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"/>
          <w:id w:val="1421598377"/>
          <w:placeholder>
            <w:docPart w:val="DefaultPlaceholder_-1854013440"/>
          </w:placeholder>
        </w:sdtPr>
        <w:sdtContent>
          <w:r w:rsidR="00C72613" w:rsidRPr="009F0291">
            <w:rPr>
              <w:rFonts w:ascii="Calibri" w:eastAsia="Times New Roman" w:hAnsi="Calibri" w:cs="Calibri"/>
              <w:color w:val="000000"/>
            </w:rPr>
            <w:t>(</w:t>
          </w:r>
          <w:proofErr w:type="spellStart"/>
          <w:r w:rsidR="00C72613" w:rsidRPr="009F0291">
            <w:rPr>
              <w:rFonts w:ascii="Calibri" w:eastAsia="Times New Roman" w:hAnsi="Calibri" w:cs="Calibri"/>
              <w:color w:val="000000"/>
            </w:rPr>
            <w:t>Kamilaris</w:t>
          </w:r>
          <w:proofErr w:type="spellEnd"/>
          <w:r w:rsidR="00C72613" w:rsidRPr="009F0291">
            <w:rPr>
              <w:rFonts w:ascii="Calibri" w:eastAsia="Times New Roman" w:hAnsi="Calibri" w:cs="Calibri"/>
              <w:color w:val="000000"/>
            </w:rPr>
            <w:t xml:space="preserve"> &amp; </w:t>
          </w:r>
          <w:proofErr w:type="spellStart"/>
          <w:r w:rsidR="00C72613" w:rsidRPr="009F0291">
            <w:rPr>
              <w:rFonts w:ascii="Calibri" w:eastAsia="Times New Roman" w:hAnsi="Calibri" w:cs="Calibri"/>
              <w:color w:val="000000"/>
            </w:rPr>
            <w:t>Prenafeta-Boldú</w:t>
          </w:r>
          <w:proofErr w:type="spellEnd"/>
          <w:r w:rsidR="00C72613" w:rsidRPr="009F0291">
            <w:rPr>
              <w:rFonts w:ascii="Calibri" w:eastAsia="Times New Roman" w:hAnsi="Calibri" w:cs="Calibri"/>
              <w:color w:val="000000"/>
            </w:rPr>
            <w:t>, 2018).</w:t>
          </w:r>
        </w:sdtContent>
      </w:sdt>
    </w:p>
    <w:p w14:paraId="2271638B" w14:textId="7B5E3EE1" w:rsidR="0048560C" w:rsidRPr="009F0291" w:rsidRDefault="0048560C" w:rsidP="00CF2468">
      <w:pPr>
        <w:jc w:val="both"/>
        <w:rPr>
          <w:rStyle w:val="Gl"/>
          <w:rFonts w:ascii="Calibri" w:hAnsi="Calibri" w:cs="Calibri"/>
          <w:b w:val="0"/>
          <w:bCs w:val="0"/>
        </w:rPr>
      </w:pPr>
      <w:r w:rsidRPr="009F0291">
        <w:rPr>
          <w:rStyle w:val="Gl"/>
          <w:rFonts w:ascii="Calibri" w:hAnsi="Calibri" w:cs="Calibri"/>
        </w:rPr>
        <w:t>Recurrent Neural Networks (RNNs)</w:t>
      </w:r>
      <w:r w:rsidRPr="009F0291">
        <w:rPr>
          <w:rStyle w:val="Gl"/>
          <w:rFonts w:ascii="Calibri" w:hAnsi="Calibri" w:cs="Calibri"/>
          <w:b w:val="0"/>
          <w:bCs w:val="0"/>
        </w:rPr>
        <w:t xml:space="preserve"> are designed for sequential data, in which the order of the elements carries meaning, such as text or time series. An RNN processes the sequence step by step and retains a memory of previous </w:t>
      </w:r>
      <w:r w:rsidRPr="009F0291">
        <w:rPr>
          <w:rStyle w:val="Gl"/>
          <w:rFonts w:ascii="Calibri" w:hAnsi="Calibri" w:cs="Calibri"/>
          <w:b w:val="0"/>
          <w:bCs w:val="0"/>
        </w:rPr>
        <w:lastRenderedPageBreak/>
        <w:t xml:space="preserve">steps, which enables it to model dependencies over time </w:t>
      </w:r>
      <w:sdt>
        <w:sdtPr>
          <w:rPr>
            <w:rStyle w:val="Gl"/>
            <w:rFonts w:ascii="Calibri" w:hAnsi="Calibri" w:cs="Calibri"/>
            <w:b w:val="0"/>
            <w:bCs w:val="0"/>
            <w:color w:val="000000"/>
          </w:rPr>
          <w:tag w:val="MENDELEY_CITATION_v3_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"/>
          <w:id w:val="-1341306443"/>
          <w:placeholder>
            <w:docPart w:val="DefaultPlaceholder_-1854013440"/>
          </w:placeholder>
        </w:sdtPr>
        <w:sdtContent>
          <w:r w:rsidR="00C72613" w:rsidRPr="009F0291">
            <w:rPr>
              <w:rFonts w:ascii="Calibri" w:eastAsia="Times New Roman" w:hAnsi="Calibri" w:cs="Calibri"/>
              <w:color w:val="000000"/>
            </w:rPr>
            <w:t xml:space="preserve">(Hochreiter &amp; </w:t>
          </w:r>
          <w:proofErr w:type="spellStart"/>
          <w:r w:rsidR="00C72613" w:rsidRPr="009F0291">
            <w:rPr>
              <w:rFonts w:ascii="Calibri" w:eastAsia="Times New Roman" w:hAnsi="Calibri" w:cs="Calibri"/>
              <w:color w:val="000000"/>
            </w:rPr>
            <w:t>Schmidhuber</w:t>
          </w:r>
          <w:proofErr w:type="spellEnd"/>
          <w:r w:rsidR="00C72613" w:rsidRPr="009F0291">
            <w:rPr>
              <w:rFonts w:ascii="Calibri" w:eastAsia="Times New Roman" w:hAnsi="Calibri" w:cs="Calibri"/>
              <w:color w:val="000000"/>
            </w:rPr>
            <w:t>, 1997)</w:t>
          </w:r>
        </w:sdtContent>
      </w:sdt>
      <w:r w:rsidRPr="009F0291">
        <w:rPr>
          <w:rStyle w:val="Gl"/>
          <w:rFonts w:ascii="Calibri" w:hAnsi="Calibri" w:cs="Calibri"/>
          <w:b w:val="0"/>
          <w:bCs w:val="0"/>
        </w:rPr>
        <w:t>. Typical applications include natural-language processing, time-series prediction, and educational analytics, in which learner activity is examined as it unfolds over the course of study.</w:t>
      </w:r>
    </w:p>
    <w:p w14:paraId="732FD85D" w14:textId="0E037A5B" w:rsidR="0048560C" w:rsidRPr="009F0291" w:rsidRDefault="0048560C" w:rsidP="00CF2468">
      <w:pPr>
        <w:jc w:val="both"/>
        <w:rPr>
          <w:rStyle w:val="Gl"/>
          <w:rFonts w:ascii="Calibri" w:hAnsi="Calibri" w:cs="Calibri"/>
          <w:b w:val="0"/>
          <w:bCs w:val="0"/>
        </w:rPr>
      </w:pPr>
      <w:r w:rsidRPr="009F0291">
        <w:rPr>
          <w:rStyle w:val="Gl"/>
          <w:rFonts w:ascii="Calibri" w:hAnsi="Calibri" w:cs="Calibri"/>
        </w:rPr>
        <w:t xml:space="preserve">Transformers </w:t>
      </w:r>
      <w:r w:rsidRPr="009F0291">
        <w:rPr>
          <w:rStyle w:val="Gl"/>
          <w:rFonts w:ascii="Calibri" w:hAnsi="Calibri" w:cs="Calibri"/>
          <w:b w:val="0"/>
          <w:bCs w:val="0"/>
        </w:rPr>
        <w:t xml:space="preserve">are currently the most powerful architecture and form the basis of modern generative tools such as ChatGPT, Gemini, and Claude, as well as high-quality translation systems. Rather than processing a sequence strictly in order, a transformer uses a mechanism known as self-attention to weigh the relationships between all elements of the input simultaneously. This confers three notable advantages: the ability to understand context, to handle long sequences, and to generate fluent and coherent language </w:t>
      </w:r>
      <w:sdt>
        <w:sdtPr>
          <w:rPr>
            <w:rStyle w:val="Gl"/>
            <w:rFonts w:ascii="Calibri" w:hAnsi="Calibri" w:cs="Calibri"/>
            <w:b w:val="0"/>
            <w:bCs w:val="0"/>
            <w:color w:val="000000"/>
          </w:rPr>
          <w:tag w:val="MENDELEY_CITATION_v3_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"/>
          <w:id w:val="-1049915691"/>
          <w:placeholder>
            <w:docPart w:val="DefaultPlaceholder_-1854013440"/>
          </w:placeholder>
        </w:sdtPr>
        <w:sdtContent>
          <w:r w:rsidR="00C72613" w:rsidRPr="009F0291">
            <w:rPr>
              <w:rFonts w:ascii="Calibri" w:eastAsia="Times New Roman" w:hAnsi="Calibri" w:cs="Calibri"/>
              <w:color w:val="000000"/>
            </w:rPr>
            <w:t>(Russell &amp; Norvig, 2020)</w:t>
          </w:r>
        </w:sdtContent>
      </w:sdt>
      <w:r w:rsidRPr="009F0291">
        <w:rPr>
          <w:rStyle w:val="Gl"/>
          <w:rFonts w:ascii="Calibri" w:hAnsi="Calibri" w:cs="Calibri"/>
          <w:b w:val="0"/>
          <w:bCs w:val="0"/>
        </w:rPr>
        <w:t>.</w:t>
      </w:r>
    </w:p>
    <w:p w14:paraId="0A91BA35" w14:textId="115266BD" w:rsidR="0048560C" w:rsidRPr="009F0291" w:rsidRDefault="0048560C" w:rsidP="00CD1E1D">
      <w:pPr>
        <w:pStyle w:val="Balk2"/>
        <w:numPr>
          <w:ilvl w:val="1"/>
          <w:numId w:val="23"/>
        </w:numPr>
        <w:rPr>
          <w:rStyle w:val="Gl"/>
          <w:rFonts w:ascii="Calibri" w:hAnsi="Calibri" w:cs="Calibri"/>
          <w:b/>
          <w:bCs/>
          <w:color w:val="auto"/>
        </w:rPr>
      </w:pPr>
      <w:bookmarkStart w:id="14" w:name="_Toc235197944"/>
      <w:r w:rsidRPr="009F0291">
        <w:rPr>
          <w:rStyle w:val="Gl"/>
          <w:rFonts w:ascii="Calibri" w:hAnsi="Calibri" w:cs="Calibri"/>
          <w:b/>
          <w:bCs/>
          <w:color w:val="auto"/>
        </w:rPr>
        <w:t>Applications in Education</w:t>
      </w:r>
      <w:bookmarkEnd w:id="14"/>
    </w:p>
    <w:p w14:paraId="5075E7E4" w14:textId="1C5715DE" w:rsidR="00CF2468" w:rsidRPr="009F0291" w:rsidRDefault="00CF2468" w:rsidP="00CF2468">
      <w:pPr>
        <w:jc w:val="both"/>
        <w:rPr>
          <w:rStyle w:val="Gl"/>
          <w:rFonts w:ascii="Calibri" w:hAnsi="Calibri" w:cs="Calibri"/>
          <w:b w:val="0"/>
          <w:bCs w:val="0"/>
        </w:rPr>
      </w:pPr>
      <w:r w:rsidRPr="009F0291">
        <w:rPr>
          <w:rStyle w:val="Gl"/>
          <w:rFonts w:ascii="Calibri" w:hAnsi="Calibri" w:cs="Calibri"/>
          <w:b w:val="0"/>
          <w:bCs w:val="0"/>
        </w:rPr>
        <w:t xml:space="preserve">In the classroom, machine learning and deep learning act as practical assistants for the teacher. They power </w:t>
      </w:r>
      <w:proofErr w:type="spellStart"/>
      <w:r w:rsidRPr="009F0291">
        <w:rPr>
          <w:rStyle w:val="Gl"/>
          <w:rFonts w:ascii="Calibri" w:hAnsi="Calibri" w:cs="Calibri"/>
          <w:b w:val="0"/>
          <w:bCs w:val="0"/>
        </w:rPr>
        <w:t>personalised</w:t>
      </w:r>
      <w:proofErr w:type="spellEnd"/>
      <w:r w:rsidRPr="009F0291">
        <w:rPr>
          <w:rStyle w:val="Gl"/>
          <w:rFonts w:ascii="Calibri" w:hAnsi="Calibri" w:cs="Calibri"/>
          <w:b w:val="0"/>
          <w:bCs w:val="0"/>
        </w:rPr>
        <w:t xml:space="preserve"> learning that adapts the content and pace of a lesson to each student, and learning analytics that flag struggling students, learning gaps, and drops in engagement early enough for the teacher to act. A model can predict which students are likely to fall behind from their performance data </w:t>
      </w:r>
      <w:sdt>
        <w:sdtPr>
          <w:rPr>
            <w:rStyle w:val="Gl"/>
            <w:rFonts w:ascii="Calibri" w:hAnsi="Calibri" w:cs="Calibri"/>
            <w:b w:val="0"/>
            <w:bCs w:val="0"/>
            <w:color w:val="000000"/>
          </w:rPr>
          <w:tag w:val="MENDELEY_CITATION_v3_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"/>
          <w:id w:val="-336925262"/>
          <w:placeholder>
            <w:docPart w:val="DefaultPlaceholder_-1854013440"/>
          </w:placeholder>
        </w:sdtPr>
        <w:sdtContent>
          <w:r w:rsidR="00C72613" w:rsidRPr="009F0291">
            <w:rPr>
              <w:rStyle w:val="Gl"/>
              <w:rFonts w:ascii="Calibri" w:hAnsi="Calibri" w:cs="Calibri"/>
              <w:b w:val="0"/>
              <w:bCs w:val="0"/>
              <w:color w:val="000000"/>
            </w:rPr>
            <w:t>(Sarwat et al., 2022)</w:t>
          </w:r>
        </w:sdtContent>
      </w:sdt>
      <w:r w:rsidRPr="009F0291">
        <w:rPr>
          <w:rStyle w:val="Gl"/>
          <w:rFonts w:ascii="Calibri" w:hAnsi="Calibri" w:cs="Calibri"/>
          <w:b w:val="0"/>
          <w:bCs w:val="0"/>
        </w:rPr>
        <w:t xml:space="preserve">, and a camera-based system can read facial expressions during an online lesson to tell whether learners are following along or losing focus </w:t>
      </w:r>
      <w:sdt>
        <w:sdtPr>
          <w:rPr>
            <w:rStyle w:val="Gl"/>
            <w:rFonts w:ascii="Calibri" w:hAnsi="Calibri" w:cs="Calibri"/>
            <w:b w:val="0"/>
            <w:bCs w:val="0"/>
            <w:color w:val="000000"/>
          </w:rPr>
          <w:tag w:val="MENDELEY_CITATION_v3_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"/>
          <w:id w:val="1197283204"/>
          <w:placeholder>
            <w:docPart w:val="DefaultPlaceholder_-1854013440"/>
          </w:placeholder>
        </w:sdtPr>
        <w:sdtContent>
          <w:r w:rsidR="00C72613" w:rsidRPr="009F0291">
            <w:rPr>
              <w:rFonts w:ascii="Calibri" w:eastAsia="Times New Roman" w:hAnsi="Calibri" w:cs="Calibri"/>
              <w:color w:val="000000"/>
            </w:rPr>
            <w:t>(Hu &amp; Gao, 2025)</w:t>
          </w:r>
        </w:sdtContent>
      </w:sdt>
      <w:r w:rsidRPr="009F0291">
        <w:rPr>
          <w:rStyle w:val="Gl"/>
          <w:rFonts w:ascii="Calibri" w:hAnsi="Calibri" w:cs="Calibri"/>
          <w:b w:val="0"/>
          <w:bCs w:val="0"/>
        </w:rPr>
        <w:t>. AI also takes over much of the routine marking: it grades quizzes, gives instant feedback, and drafts practice questions, freeing the teacher to spend more time with individual learners.</w:t>
      </w:r>
    </w:p>
    <w:p w14:paraId="1B79C018" w14:textId="5BFA20CA" w:rsidR="00B9690A" w:rsidRPr="009F0291" w:rsidRDefault="0048560C" w:rsidP="00CD1E1D">
      <w:pPr>
        <w:pStyle w:val="Balk2"/>
        <w:numPr>
          <w:ilvl w:val="1"/>
          <w:numId w:val="23"/>
        </w:numPr>
        <w:rPr>
          <w:rStyle w:val="Gl"/>
          <w:rFonts w:ascii="Calibri" w:hAnsi="Calibri" w:cs="Calibri"/>
          <w:b/>
          <w:bCs/>
          <w:color w:val="auto"/>
        </w:rPr>
      </w:pPr>
      <w:bookmarkStart w:id="15" w:name="_Toc235197945"/>
      <w:r w:rsidRPr="009F0291">
        <w:rPr>
          <w:rStyle w:val="Gl"/>
          <w:rFonts w:ascii="Calibri" w:hAnsi="Calibri" w:cs="Calibri"/>
          <w:b/>
          <w:bCs/>
          <w:color w:val="auto"/>
        </w:rPr>
        <w:t>Applications in Agriculture</w:t>
      </w:r>
      <w:bookmarkEnd w:id="15"/>
    </w:p>
    <w:p w14:paraId="1C2AD7C5" w14:textId="4B1E10C3" w:rsidR="00661FDF" w:rsidRPr="009F0291" w:rsidRDefault="00CF2468" w:rsidP="00CF2468">
      <w:pPr>
        <w:jc w:val="both"/>
        <w:rPr>
          <w:rFonts w:ascii="Calibri" w:hAnsi="Calibri" w:cs="Calibri"/>
        </w:rPr>
      </w:pPr>
      <w:r w:rsidRPr="009F0291">
        <w:rPr>
          <w:rFonts w:ascii="Calibri" w:hAnsi="Calibri" w:cs="Calibri"/>
        </w:rPr>
        <w:t xml:space="preserve">On the farm, these techniques are already at work across the whole production cycle </w:t>
      </w:r>
      <w:sdt>
        <w:sdtPr>
          <w:rPr>
            <w:rFonts w:ascii="Calibri" w:hAnsi="Calibri" w:cs="Calibri"/>
            <w:color w:val="000000"/>
          </w:rPr>
          <w:tag w:val="MENDELEY_CITATION_v3_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"/>
          <w:id w:val="-1898199695"/>
          <w:placeholder>
            <w:docPart w:val="DefaultPlaceholder_-1854013440"/>
          </w:placeholder>
        </w:sdtPr>
        <w:sdtContent>
          <w:r w:rsidR="00C72613" w:rsidRPr="009F0291">
            <w:rPr>
              <w:rFonts w:ascii="Calibri" w:eastAsia="Times New Roman" w:hAnsi="Calibri" w:cs="Calibri"/>
              <w:color w:val="000000"/>
            </w:rPr>
            <w:t>(</w:t>
          </w:r>
          <w:proofErr w:type="spellStart"/>
          <w:r w:rsidR="00C72613" w:rsidRPr="009F0291">
            <w:rPr>
              <w:rFonts w:ascii="Calibri" w:eastAsia="Times New Roman" w:hAnsi="Calibri" w:cs="Calibri"/>
              <w:color w:val="000000"/>
            </w:rPr>
            <w:t>Kamilaris</w:t>
          </w:r>
          <w:proofErr w:type="spellEnd"/>
          <w:r w:rsidR="00C72613" w:rsidRPr="009F0291">
            <w:rPr>
              <w:rFonts w:ascii="Calibri" w:eastAsia="Times New Roman" w:hAnsi="Calibri" w:cs="Calibri"/>
              <w:color w:val="000000"/>
            </w:rPr>
            <w:t xml:space="preserve"> &amp; </w:t>
          </w:r>
          <w:proofErr w:type="spellStart"/>
          <w:r w:rsidR="00C72613" w:rsidRPr="009F0291">
            <w:rPr>
              <w:rFonts w:ascii="Calibri" w:eastAsia="Times New Roman" w:hAnsi="Calibri" w:cs="Calibri"/>
              <w:color w:val="000000"/>
            </w:rPr>
            <w:t>Prenafeta-Boldú</w:t>
          </w:r>
          <w:proofErr w:type="spellEnd"/>
          <w:r w:rsidR="00C72613" w:rsidRPr="009F0291">
            <w:rPr>
              <w:rFonts w:ascii="Calibri" w:eastAsia="Times New Roman" w:hAnsi="Calibri" w:cs="Calibri"/>
              <w:color w:val="000000"/>
            </w:rPr>
            <w:t>, 2018; Liakos et al., 2018)</w:t>
          </w:r>
        </w:sdtContent>
      </w:sdt>
      <w:r w:rsidRPr="009F0291">
        <w:rPr>
          <w:rFonts w:ascii="Calibri" w:hAnsi="Calibri" w:cs="Calibri"/>
        </w:rPr>
        <w:t xml:space="preserve">. The most established use is spotting disease: a convolutional neural network can </w:t>
      </w:r>
      <w:proofErr w:type="spellStart"/>
      <w:r w:rsidRPr="009F0291">
        <w:rPr>
          <w:rFonts w:ascii="Calibri" w:hAnsi="Calibri" w:cs="Calibri"/>
        </w:rPr>
        <w:t>recognise</w:t>
      </w:r>
      <w:proofErr w:type="spellEnd"/>
      <w:r w:rsidRPr="009F0291">
        <w:rPr>
          <w:rFonts w:ascii="Calibri" w:hAnsi="Calibri" w:cs="Calibri"/>
        </w:rPr>
        <w:t xml:space="preserve"> a sick plant from a photograph of its leaf with </w:t>
      </w:r>
      <w:r w:rsidR="00661FDF" w:rsidRPr="009F0291">
        <w:rPr>
          <w:rFonts w:ascii="Calibri" w:hAnsi="Calibri" w:cs="Calibri"/>
        </w:rPr>
        <w:t xml:space="preserve">a high accuracy </w:t>
      </w:r>
      <w:sdt>
        <w:sdtPr>
          <w:rPr>
            <w:rFonts w:ascii="Calibri" w:hAnsi="Calibri" w:cs="Calibri"/>
            <w:color w:val="000000"/>
          </w:rPr>
          <w:tag w:val="MENDELEY_CITATION_v3_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"/>
          <w:id w:val="-1604559849"/>
          <w:placeholder>
            <w:docPart w:val="DefaultPlaceholder_-1854013440"/>
          </w:placeholder>
        </w:sdtPr>
        <w:sdtContent>
          <w:r w:rsidR="00C72613" w:rsidRPr="009F0291">
            <w:rPr>
              <w:rFonts w:ascii="Calibri" w:hAnsi="Calibri" w:cs="Calibri"/>
              <w:color w:val="000000"/>
            </w:rPr>
            <w:t>(Mohanty et al., 2016)</w:t>
          </w:r>
        </w:sdtContent>
      </w:sdt>
      <w:r w:rsidRPr="009F0291">
        <w:rPr>
          <w:rFonts w:ascii="Calibri" w:hAnsi="Calibri" w:cs="Calibri"/>
        </w:rPr>
        <w:t xml:space="preserve">, and the same approach can map how far a disease has spread across an entire field </w:t>
      </w:r>
      <w:sdt>
        <w:sdtPr>
          <w:rPr>
            <w:rFonts w:ascii="Calibri" w:hAnsi="Calibri" w:cs="Calibri"/>
            <w:color w:val="000000"/>
          </w:rPr>
          <w:tag w:val="MENDELEY_CITATION_v3_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"/>
          <w:id w:val="-436591082"/>
          <w:placeholder>
            <w:docPart w:val="DefaultPlaceholder_-1854013440"/>
          </w:placeholder>
        </w:sdtPr>
        <w:sdtContent>
          <w:r w:rsidR="00C72613" w:rsidRPr="009F0291">
            <w:rPr>
              <w:rFonts w:ascii="Calibri" w:hAnsi="Calibri" w:cs="Calibri"/>
              <w:color w:val="000000"/>
            </w:rPr>
            <w:t>(Sarwat et al., 2022)</w:t>
          </w:r>
        </w:sdtContent>
      </w:sdt>
      <w:r w:rsidRPr="009F0291">
        <w:rPr>
          <w:rFonts w:ascii="Calibri" w:hAnsi="Calibri" w:cs="Calibri"/>
        </w:rPr>
        <w:t xml:space="preserve">. Machine learning also forecasts harvests from weather, soil, and past records, steers irrigation systems that give crops exactly the water they need, and drives precision-farming tools that treat each part of a field separately </w:t>
      </w:r>
      <w:sdt>
        <w:sdtPr>
          <w:rPr>
            <w:rFonts w:ascii="Calibri" w:hAnsi="Calibri" w:cs="Calibri"/>
            <w:color w:val="000000"/>
          </w:rPr>
          <w:tag w:val="MENDELEY_CITATION_v3_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"/>
          <w:id w:val="1054045497"/>
          <w:placeholder>
            <w:docPart w:val="DefaultPlaceholder_-1854013440"/>
          </w:placeholder>
        </w:sdtPr>
        <w:sdtContent>
          <w:r w:rsidR="00C72613" w:rsidRPr="009F0291">
            <w:rPr>
              <w:rFonts w:ascii="Calibri" w:hAnsi="Calibri" w:cs="Calibri"/>
              <w:color w:val="000000"/>
            </w:rPr>
            <w:t>(Liakos et al., 2018)</w:t>
          </w:r>
        </w:sdtContent>
      </w:sdt>
      <w:r w:rsidRPr="009F0291">
        <w:rPr>
          <w:rFonts w:ascii="Calibri" w:hAnsi="Calibri" w:cs="Calibri"/>
        </w:rPr>
        <w:t xml:space="preserve">. And AI no longer only analyses — it acts: autonomous robots now move through fields to weed and harvest, taking on the heaviest and most repetitive work </w:t>
      </w:r>
      <w:sdt>
        <w:sdtPr>
          <w:rPr>
            <w:rFonts w:ascii="Calibri" w:hAnsi="Calibri" w:cs="Calibri"/>
            <w:color w:val="000000"/>
          </w:rPr>
          <w:tag w:val="MENDELEY_CITATION_v3_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"/>
          <w:id w:val="-1605416480"/>
          <w:placeholder>
            <w:docPart w:val="DefaultPlaceholder_-1854013440"/>
          </w:placeholder>
        </w:sdtPr>
        <w:sdtContent>
          <w:r w:rsidR="00C72613" w:rsidRPr="009F0291">
            <w:rPr>
              <w:rFonts w:ascii="Calibri" w:eastAsia="Times New Roman" w:hAnsi="Calibri" w:cs="Calibri"/>
              <w:color w:val="000000"/>
            </w:rPr>
            <w:t>(</w:t>
          </w:r>
          <w:proofErr w:type="spellStart"/>
          <w:r w:rsidR="00C72613" w:rsidRPr="009F0291">
            <w:rPr>
              <w:rFonts w:ascii="Calibri" w:eastAsia="Times New Roman" w:hAnsi="Calibri" w:cs="Calibri"/>
              <w:color w:val="000000"/>
            </w:rPr>
            <w:t>Bechar</w:t>
          </w:r>
          <w:proofErr w:type="spellEnd"/>
          <w:r w:rsidR="00C72613" w:rsidRPr="009F0291">
            <w:rPr>
              <w:rFonts w:ascii="Calibri" w:eastAsia="Times New Roman" w:hAnsi="Calibri" w:cs="Calibri"/>
              <w:color w:val="000000"/>
            </w:rPr>
            <w:t xml:space="preserve"> &amp; Vigneault, 2016)</w:t>
          </w:r>
        </w:sdtContent>
      </w:sdt>
      <w:r w:rsidRPr="009F0291">
        <w:rPr>
          <w:rFonts w:ascii="Calibri" w:hAnsi="Calibri" w:cs="Calibri"/>
        </w:rPr>
        <w:t>.</w:t>
      </w:r>
    </w:p>
    <w:p w14:paraId="348A65D5" w14:textId="77777777" w:rsidR="00661FDF" w:rsidRPr="00625071" w:rsidRDefault="00661FDF">
      <w:r w:rsidRPr="00625071">
        <w:br w:type="page"/>
      </w:r>
    </w:p>
    <w:tbl>
      <w:tblPr>
        <w:tblW w:w="0" w:type="auto"/>
        <w:tblLook w:val="04A0" w:firstRow="1" w:lastRow="0" w:firstColumn="1" w:lastColumn="0" w:noHBand="0" w:noVBand="1"/>
      </w:tblPr>
      <w:tblGrid>
        <w:gridCol w:w="10440"/>
      </w:tblGrid>
      <w:tr w:rsidR="004028C5" w:rsidRPr="00625071" w14:paraId="0D907087" w14:textId="77777777" w:rsidTr="00765D63">
        <w:tc>
          <w:tcPr>
            <w:tcW w:w="10440" w:type="dxa"/>
            <w:tcBorders>
              <w:top w:val="single" w:sz="10" w:space="0" w:color="9CC0E4"/>
              <w:left w:val="single" w:sz="10" w:space="0" w:color="9CC0E4"/>
              <w:bottom w:val="single" w:sz="10" w:space="0" w:color="9CC0E4"/>
              <w:right w:val="single" w:sz="10" w:space="0" w:color="9CC0E4"/>
            </w:tcBorders>
            <w:shd w:val="clear" w:color="auto" w:fill="EAF1F8"/>
            <w:tcMar>
              <w:top w:w="120" w:type="dxa"/>
              <w:left w:w="170" w:type="dxa"/>
              <w:bottom w:w="120" w:type="dxa"/>
              <w:right w:w="170" w:type="dxa"/>
            </w:tcMar>
          </w:tcPr>
          <w:p w14:paraId="5BAB9634" w14:textId="7A17BC55" w:rsidR="004028C5" w:rsidRPr="00625071" w:rsidRDefault="00004730" w:rsidP="006B4D22">
            <w:pPr>
              <w:pBdr>
                <w:bottom w:val="single" w:sz="6" w:space="4" w:color="9CC0E4"/>
              </w:pBdr>
              <w:spacing w:before="40" w:after="120" w:line="259" w:lineRule="auto"/>
            </w:pPr>
            <w:r w:rsidRPr="00625071">
              <w:rPr>
                <w:rFonts w:ascii="Calibri" w:hAnsi="Calibri"/>
                <w:b/>
                <w:color w:val="1F4E79"/>
                <w:sz w:val="25"/>
              </w:rPr>
              <w:lastRenderedPageBreak/>
              <w:t>L</w:t>
            </w:r>
            <w:r w:rsidR="004028C5" w:rsidRPr="00625071">
              <w:rPr>
                <w:rFonts w:ascii="Calibri" w:hAnsi="Calibri"/>
                <w:b/>
                <w:color w:val="1F4E79"/>
                <w:sz w:val="25"/>
              </w:rPr>
              <w:t>earning Activities and Resources</w:t>
            </w:r>
          </w:p>
          <w:p w14:paraId="60AE328A" w14:textId="77777777" w:rsidR="004028C5" w:rsidRPr="00625071" w:rsidRDefault="004028C5" w:rsidP="006B4D22">
            <w:pPr>
              <w:spacing w:before="40" w:after="40" w:line="259" w:lineRule="auto"/>
            </w:pPr>
            <w:r w:rsidRPr="00625071">
              <w:rPr>
                <w:rFonts w:ascii="Calibri" w:hAnsi="Calibri"/>
                <w:b/>
                <w:color w:val="2E5A88"/>
                <w:sz w:val="21"/>
              </w:rPr>
              <w:t>Activity 1 — Classifying Educational Data</w:t>
            </w:r>
          </w:p>
          <w:p w14:paraId="15D5B652" w14:textId="77777777" w:rsidR="004028C5" w:rsidRPr="00625071" w:rsidRDefault="004028C5" w:rsidP="006B4D22">
            <w:pPr>
              <w:spacing w:before="40" w:after="40" w:line="259" w:lineRule="auto"/>
            </w:pPr>
            <w:r w:rsidRPr="00625071">
              <w:rPr>
                <w:rFonts w:ascii="Calibri" w:hAnsi="Calibri"/>
                <w:color w:val="222222"/>
                <w:sz w:val="21"/>
              </w:rPr>
              <w:t>A school has collected data on student attendance, homework completion, and exam scores. Discuss:</w:t>
            </w:r>
          </w:p>
          <w:p w14:paraId="42C027A1"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Which machine-learning approach (supervised, unsupervised, or reinforcement) would be appropriate, and why?</w:t>
            </w:r>
          </w:p>
          <w:p w14:paraId="60BD1C09"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Which features should be included?</w:t>
            </w:r>
          </w:p>
          <w:p w14:paraId="51E96939"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What predictions could the model produce, and how might they help teachers?</w:t>
            </w:r>
          </w:p>
          <w:p w14:paraId="02769564" w14:textId="77777777" w:rsidR="004028C5" w:rsidRPr="00625071" w:rsidRDefault="004028C5" w:rsidP="006B4D22">
            <w:pPr>
              <w:spacing w:before="160" w:after="40" w:line="259" w:lineRule="auto"/>
            </w:pPr>
            <w:r w:rsidRPr="00625071">
              <w:rPr>
                <w:rFonts w:ascii="Calibri" w:hAnsi="Calibri"/>
                <w:b/>
                <w:color w:val="2E5A88"/>
                <w:sz w:val="21"/>
              </w:rPr>
              <w:t>Activity 2 — Exploring Image Classification</w:t>
            </w:r>
          </w:p>
          <w:p w14:paraId="1A4DBD1A" w14:textId="77777777" w:rsidR="004028C5" w:rsidRPr="00625071" w:rsidRDefault="004028C5" w:rsidP="006B4D22">
            <w:pPr>
              <w:spacing w:before="40" w:after="40" w:line="259" w:lineRule="auto"/>
            </w:pPr>
            <w:r w:rsidRPr="00625071">
              <w:rPr>
                <w:rFonts w:ascii="Calibri" w:hAnsi="Calibri"/>
                <w:color w:val="222222"/>
                <w:sz w:val="21"/>
              </w:rPr>
              <w:t>Using a no-code tool such as Google Teachable Machine or Orange Data Mining, train a simple image classifier (for example, healthy vs. diseased leaves) and test it on new images. Note where it succeeds and where it fails.</w:t>
            </w:r>
          </w:p>
          <w:p w14:paraId="335C4286" w14:textId="77777777" w:rsidR="004028C5" w:rsidRPr="00625071" w:rsidRDefault="004028C5" w:rsidP="006B4D22">
            <w:pPr>
              <w:spacing w:before="160" w:after="40" w:line="259" w:lineRule="auto"/>
            </w:pPr>
            <w:r w:rsidRPr="00625071">
              <w:rPr>
                <w:rFonts w:ascii="Calibri" w:hAnsi="Calibri"/>
                <w:b/>
                <w:color w:val="2E5A88"/>
                <w:sz w:val="21"/>
              </w:rPr>
              <w:t>Self-Assessment</w:t>
            </w:r>
          </w:p>
          <w:p w14:paraId="1EABBE26" w14:textId="77777777" w:rsidR="004028C5" w:rsidRPr="00625071" w:rsidRDefault="004028C5" w:rsidP="006B4D22">
            <w:pPr>
              <w:spacing w:before="40" w:after="40" w:line="259" w:lineRule="auto"/>
              <w:rPr>
                <w:rFonts w:ascii="Calibri" w:hAnsi="Calibri"/>
                <w:color w:val="222222"/>
                <w:sz w:val="21"/>
              </w:rPr>
            </w:pPr>
            <w:r w:rsidRPr="00625071">
              <w:rPr>
                <w:rFonts w:ascii="Calibri" w:hAnsi="Calibri"/>
                <w:color w:val="222222"/>
                <w:sz w:val="21"/>
              </w:rPr>
              <w:t xml:space="preserve">1. Which type of learning uses labelled data? </w:t>
            </w:r>
          </w:p>
          <w:p w14:paraId="62C984EC" w14:textId="67FD34DD" w:rsidR="00765D63" w:rsidRPr="00625071" w:rsidRDefault="004028C5" w:rsidP="006B4D22">
            <w:pPr>
              <w:spacing w:before="40" w:after="40" w:line="259" w:lineRule="auto"/>
              <w:rPr>
                <w:rFonts w:ascii="Calibri" w:hAnsi="Calibri"/>
                <w:color w:val="222222"/>
                <w:sz w:val="21"/>
              </w:rPr>
            </w:pPr>
            <w:r w:rsidRPr="00625071">
              <w:rPr>
                <w:rFonts w:ascii="Calibri" w:hAnsi="Calibri"/>
                <w:color w:val="222222"/>
                <w:sz w:val="21"/>
              </w:rPr>
              <w:t xml:space="preserve"> a) Reinforcement   b) Unsupervised   </w:t>
            </w:r>
            <w:r w:rsidRPr="00625071">
              <w:rPr>
                <w:rFonts w:ascii="Calibri" w:hAnsi="Calibri"/>
                <w:bCs/>
                <w:color w:val="000000" w:themeColor="text1"/>
                <w:sz w:val="21"/>
              </w:rPr>
              <w:t>c) Supervised</w:t>
            </w:r>
            <w:r w:rsidRPr="00625071">
              <w:rPr>
                <w:rFonts w:ascii="Calibri" w:hAnsi="Calibri"/>
                <w:color w:val="000000" w:themeColor="text1"/>
                <w:sz w:val="21"/>
              </w:rPr>
              <w:t xml:space="preserve">   </w:t>
            </w:r>
            <w:r w:rsidRPr="00625071">
              <w:rPr>
                <w:rFonts w:ascii="Calibri" w:hAnsi="Calibri"/>
                <w:color w:val="222222"/>
                <w:sz w:val="21"/>
              </w:rPr>
              <w:t>d) Deep Learning</w:t>
            </w:r>
          </w:p>
          <w:p w14:paraId="4DA61D8B" w14:textId="77777777" w:rsidR="004028C5" w:rsidRPr="00625071" w:rsidRDefault="004028C5" w:rsidP="006B4D22">
            <w:pPr>
              <w:spacing w:before="40" w:after="40" w:line="259" w:lineRule="auto"/>
              <w:rPr>
                <w:rFonts w:ascii="Calibri" w:hAnsi="Calibri"/>
                <w:color w:val="222222"/>
                <w:sz w:val="21"/>
              </w:rPr>
            </w:pPr>
            <w:r w:rsidRPr="00625071">
              <w:rPr>
                <w:rFonts w:ascii="Calibri" w:hAnsi="Calibri"/>
                <w:color w:val="222222"/>
                <w:sz w:val="21"/>
              </w:rPr>
              <w:t xml:space="preserve">2. CNNs are primarily used for:  </w:t>
            </w:r>
          </w:p>
          <w:p w14:paraId="06A95299" w14:textId="3DAA69B5" w:rsidR="004028C5" w:rsidRPr="00625071" w:rsidRDefault="004028C5" w:rsidP="006B4D22">
            <w:pPr>
              <w:spacing w:before="40" w:after="40" w:line="259" w:lineRule="auto"/>
            </w:pPr>
            <w:r w:rsidRPr="00625071">
              <w:rPr>
                <w:rFonts w:ascii="Calibri" w:hAnsi="Calibri"/>
                <w:color w:val="222222"/>
                <w:sz w:val="21"/>
              </w:rPr>
              <w:t xml:space="preserve">a) Text translation   </w:t>
            </w:r>
            <w:r w:rsidRPr="00625071">
              <w:rPr>
                <w:rFonts w:ascii="Calibri" w:hAnsi="Calibri"/>
                <w:bCs/>
                <w:color w:val="000000" w:themeColor="text1"/>
                <w:sz w:val="21"/>
              </w:rPr>
              <w:t xml:space="preserve">b) Image analysis   </w:t>
            </w:r>
            <w:r w:rsidRPr="00625071">
              <w:rPr>
                <w:rFonts w:ascii="Calibri" w:hAnsi="Calibri"/>
                <w:color w:val="222222"/>
                <w:sz w:val="21"/>
              </w:rPr>
              <w:t>c) Database management   d) Spreadsheets</w:t>
            </w:r>
          </w:p>
          <w:p w14:paraId="3566FFC0" w14:textId="77777777" w:rsidR="004028C5" w:rsidRPr="00625071" w:rsidRDefault="004028C5" w:rsidP="006B4D22">
            <w:pPr>
              <w:spacing w:before="40" w:after="40" w:line="259" w:lineRule="auto"/>
              <w:rPr>
                <w:rFonts w:ascii="Calibri" w:hAnsi="Calibri"/>
                <w:color w:val="222222"/>
                <w:sz w:val="21"/>
              </w:rPr>
            </w:pPr>
            <w:r w:rsidRPr="00625071">
              <w:rPr>
                <w:rFonts w:ascii="Calibri" w:hAnsi="Calibri"/>
                <w:color w:val="222222"/>
                <w:sz w:val="21"/>
              </w:rPr>
              <w:t xml:space="preserve">3. Deep Learning is a subset of:  </w:t>
            </w:r>
          </w:p>
          <w:p w14:paraId="28D26344" w14:textId="78C840B3" w:rsidR="004028C5" w:rsidRPr="00625071" w:rsidRDefault="004028C5" w:rsidP="006B4D22">
            <w:pPr>
              <w:spacing w:before="40" w:after="40" w:line="259" w:lineRule="auto"/>
              <w:rPr>
                <w:rFonts w:ascii="Calibri" w:hAnsi="Calibri"/>
                <w:color w:val="222222"/>
                <w:sz w:val="21"/>
              </w:rPr>
            </w:pPr>
            <w:r w:rsidRPr="00625071">
              <w:rPr>
                <w:rFonts w:ascii="Calibri" w:hAnsi="Calibri"/>
                <w:color w:val="222222"/>
                <w:sz w:val="21"/>
              </w:rPr>
              <w:t xml:space="preserve">a) Robotics   b) Statistics   </w:t>
            </w:r>
            <w:r w:rsidRPr="00625071">
              <w:rPr>
                <w:rFonts w:ascii="Calibri" w:hAnsi="Calibri"/>
                <w:bCs/>
                <w:color w:val="000000" w:themeColor="text1"/>
                <w:sz w:val="21"/>
              </w:rPr>
              <w:t>c) Machine Learning</w:t>
            </w:r>
            <w:r w:rsidRPr="00625071">
              <w:rPr>
                <w:rFonts w:ascii="Calibri" w:hAnsi="Calibri"/>
                <w:color w:val="000000" w:themeColor="text1"/>
                <w:sz w:val="21"/>
              </w:rPr>
              <w:t xml:space="preserve">   </w:t>
            </w:r>
            <w:r w:rsidRPr="00625071">
              <w:rPr>
                <w:rFonts w:ascii="Calibri" w:hAnsi="Calibri"/>
                <w:color w:val="222222"/>
                <w:sz w:val="21"/>
              </w:rPr>
              <w:t>d) Cloud Computing</w:t>
            </w:r>
          </w:p>
          <w:p w14:paraId="308F94BC" w14:textId="08414A8A" w:rsidR="00765D63" w:rsidRPr="00625071" w:rsidRDefault="00765D63" w:rsidP="006B4D22">
            <w:pPr>
              <w:spacing w:before="40" w:after="40" w:line="259" w:lineRule="auto"/>
            </w:pPr>
            <w:r w:rsidRPr="00625071">
              <w:t>Answers: 1-c, 2-b, 3-c</w:t>
            </w:r>
          </w:p>
          <w:p w14:paraId="2A36FD93" w14:textId="77777777" w:rsidR="004028C5" w:rsidRPr="00625071" w:rsidRDefault="004028C5" w:rsidP="006B4D22">
            <w:pPr>
              <w:spacing w:before="160" w:after="40" w:line="259" w:lineRule="auto"/>
            </w:pPr>
            <w:r w:rsidRPr="00625071">
              <w:rPr>
                <w:rFonts w:ascii="Calibri" w:hAnsi="Calibri"/>
                <w:b/>
                <w:color w:val="2E5A88"/>
                <w:sz w:val="21"/>
              </w:rPr>
              <w:t>Reflection</w:t>
            </w:r>
          </w:p>
          <w:p w14:paraId="1AAAAA06"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How can machine learning support teachers in their daily work?</w:t>
            </w:r>
          </w:p>
          <w:p w14:paraId="204975CF"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What ethical concerns arise when educational decisions are based on AI?</w:t>
            </w:r>
          </w:p>
          <w:p w14:paraId="3D394092"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What advantages does deep learning offer over traditional machine learning, and what are its costs?</w:t>
            </w:r>
          </w:p>
          <w:p w14:paraId="586EE79F" w14:textId="7E81A10C" w:rsidR="004028C5" w:rsidRPr="00625071" w:rsidRDefault="004028C5" w:rsidP="006B4D22">
            <w:pPr>
              <w:spacing w:before="160" w:after="40" w:line="259" w:lineRule="auto"/>
              <w:rPr>
                <w:rFonts w:ascii="Calibri" w:hAnsi="Calibri"/>
                <w:b/>
                <w:color w:val="2E5A88"/>
                <w:sz w:val="21"/>
              </w:rPr>
            </w:pPr>
            <w:r w:rsidRPr="00625071">
              <w:rPr>
                <w:rFonts w:ascii="Calibri" w:hAnsi="Calibri"/>
                <w:b/>
                <w:color w:val="2E5A88"/>
                <w:sz w:val="21"/>
              </w:rPr>
              <w:t xml:space="preserve">Key Concepts: </w:t>
            </w:r>
          </w:p>
          <w:tbl>
            <w:tblPr>
              <w:tblW w:w="7196"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4"/>
              <w:gridCol w:w="4782"/>
            </w:tblGrid>
            <w:tr w:rsidR="00765D63" w:rsidRPr="00625071" w14:paraId="43FB1AA5" w14:textId="77777777" w:rsidTr="00765D63">
              <w:trPr>
                <w:trHeight w:val="438"/>
                <w:tblHeader/>
                <w:tblCellSpacing w:w="15" w:type="dxa"/>
                <w:jc w:val="center"/>
              </w:trPr>
              <w:tc>
                <w:tcPr>
                  <w:tcW w:w="0" w:type="auto"/>
                  <w:vAlign w:val="center"/>
                </w:tcPr>
                <w:p w14:paraId="15F2D702" w14:textId="46A4A565" w:rsidR="00765D63" w:rsidRPr="00625071" w:rsidRDefault="00765D63" w:rsidP="00765D63">
                  <w:pPr>
                    <w:spacing w:after="0" w:line="240" w:lineRule="auto"/>
                    <w:jc w:val="center"/>
                    <w:rPr>
                      <w:rFonts w:ascii="Times New Roman" w:eastAsia="Times New Roman" w:hAnsi="Times New Roman" w:cs="Times New Roman"/>
                      <w:b/>
                      <w:bCs/>
                      <w:lang w:eastAsia="tr-TR"/>
                    </w:rPr>
                  </w:pPr>
                  <w:r w:rsidRPr="00625071">
                    <w:rPr>
                      <w:rFonts w:ascii="Times New Roman" w:eastAsia="Times New Roman" w:hAnsi="Times New Roman" w:cs="Times New Roman"/>
                      <w:b/>
                      <w:bCs/>
                      <w:lang w:eastAsia="tr-TR"/>
                    </w:rPr>
                    <w:t>Concept</w:t>
                  </w:r>
                </w:p>
              </w:tc>
              <w:tc>
                <w:tcPr>
                  <w:tcW w:w="0" w:type="auto"/>
                  <w:vAlign w:val="center"/>
                </w:tcPr>
                <w:p w14:paraId="441B34D7" w14:textId="1926FE4B" w:rsidR="00765D63" w:rsidRPr="00625071" w:rsidRDefault="00765D63" w:rsidP="00765D63">
                  <w:pPr>
                    <w:spacing w:after="0" w:line="240" w:lineRule="auto"/>
                    <w:jc w:val="center"/>
                    <w:rPr>
                      <w:rFonts w:ascii="Times New Roman" w:eastAsia="Times New Roman" w:hAnsi="Times New Roman" w:cs="Times New Roman"/>
                      <w:b/>
                      <w:bCs/>
                      <w:lang w:eastAsia="tr-TR"/>
                    </w:rPr>
                  </w:pPr>
                  <w:r w:rsidRPr="00625071">
                    <w:rPr>
                      <w:rFonts w:ascii="Times New Roman" w:eastAsia="Times New Roman" w:hAnsi="Times New Roman" w:cs="Times New Roman"/>
                      <w:b/>
                      <w:bCs/>
                      <w:lang w:eastAsia="tr-TR"/>
                    </w:rPr>
                    <w:t>Definition</w:t>
                  </w:r>
                </w:p>
              </w:tc>
            </w:tr>
            <w:tr w:rsidR="00765D63" w:rsidRPr="00625071" w14:paraId="7911F6C6" w14:textId="77777777" w:rsidTr="00765D63">
              <w:trPr>
                <w:trHeight w:val="438"/>
                <w:tblCellSpacing w:w="15" w:type="dxa"/>
                <w:jc w:val="center"/>
              </w:trPr>
              <w:tc>
                <w:tcPr>
                  <w:tcW w:w="0" w:type="auto"/>
                  <w:vAlign w:val="center"/>
                </w:tcPr>
                <w:p w14:paraId="4BE857E8" w14:textId="3569DF4C"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Machine Learning</w:t>
                  </w:r>
                </w:p>
              </w:tc>
              <w:tc>
                <w:tcPr>
                  <w:tcW w:w="0" w:type="auto"/>
                  <w:vAlign w:val="center"/>
                </w:tcPr>
                <w:p w14:paraId="05493CED" w14:textId="07F62F62"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Learning patterns from data</w:t>
                  </w:r>
                </w:p>
              </w:tc>
            </w:tr>
            <w:tr w:rsidR="00765D63" w:rsidRPr="00625071" w14:paraId="1F7F5DE6" w14:textId="77777777" w:rsidTr="00765D63">
              <w:trPr>
                <w:trHeight w:val="438"/>
                <w:tblCellSpacing w:w="15" w:type="dxa"/>
                <w:jc w:val="center"/>
              </w:trPr>
              <w:tc>
                <w:tcPr>
                  <w:tcW w:w="0" w:type="auto"/>
                  <w:vAlign w:val="center"/>
                </w:tcPr>
                <w:p w14:paraId="15850270" w14:textId="39A824A7"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Deep Learning</w:t>
                  </w:r>
                </w:p>
              </w:tc>
              <w:tc>
                <w:tcPr>
                  <w:tcW w:w="0" w:type="auto"/>
                  <w:vAlign w:val="center"/>
                </w:tcPr>
                <w:p w14:paraId="210FBF65" w14:textId="0A84758E"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Neural network-based machine learning</w:t>
                  </w:r>
                </w:p>
              </w:tc>
            </w:tr>
            <w:tr w:rsidR="00765D63" w:rsidRPr="00625071" w14:paraId="5AD085C3" w14:textId="77777777" w:rsidTr="00765D63">
              <w:trPr>
                <w:trHeight w:val="438"/>
                <w:tblCellSpacing w:w="15" w:type="dxa"/>
                <w:jc w:val="center"/>
              </w:trPr>
              <w:tc>
                <w:tcPr>
                  <w:tcW w:w="0" w:type="auto"/>
                  <w:vAlign w:val="center"/>
                </w:tcPr>
                <w:p w14:paraId="6F020DEC" w14:textId="0292DD6F"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Supervised Learning</w:t>
                  </w:r>
                </w:p>
              </w:tc>
              <w:tc>
                <w:tcPr>
                  <w:tcW w:w="0" w:type="auto"/>
                  <w:vAlign w:val="center"/>
                </w:tcPr>
                <w:p w14:paraId="2D148FA1" w14:textId="169E8FD8"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Learning from labeled data</w:t>
                  </w:r>
                </w:p>
              </w:tc>
            </w:tr>
            <w:tr w:rsidR="00765D63" w:rsidRPr="00625071" w14:paraId="0BAE226B" w14:textId="77777777" w:rsidTr="00765D63">
              <w:trPr>
                <w:trHeight w:val="438"/>
                <w:tblCellSpacing w:w="15" w:type="dxa"/>
                <w:jc w:val="center"/>
              </w:trPr>
              <w:tc>
                <w:tcPr>
                  <w:tcW w:w="0" w:type="auto"/>
                  <w:vAlign w:val="center"/>
                </w:tcPr>
                <w:p w14:paraId="06812110" w14:textId="574598BB"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Unsupervised Learning</w:t>
                  </w:r>
                </w:p>
              </w:tc>
              <w:tc>
                <w:tcPr>
                  <w:tcW w:w="0" w:type="auto"/>
                  <w:vAlign w:val="center"/>
                </w:tcPr>
                <w:p w14:paraId="372ACEE6" w14:textId="5C012157"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Discovering patterns in unlabeled data</w:t>
                  </w:r>
                </w:p>
              </w:tc>
            </w:tr>
            <w:tr w:rsidR="00765D63" w:rsidRPr="00625071" w14:paraId="0C4EFC51" w14:textId="77777777" w:rsidTr="00765D63">
              <w:trPr>
                <w:trHeight w:val="438"/>
                <w:tblCellSpacing w:w="15" w:type="dxa"/>
                <w:jc w:val="center"/>
              </w:trPr>
              <w:tc>
                <w:tcPr>
                  <w:tcW w:w="0" w:type="auto"/>
                  <w:vAlign w:val="center"/>
                </w:tcPr>
                <w:p w14:paraId="3C494F38" w14:textId="24011AA0"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Reinforcement Learning</w:t>
                  </w:r>
                </w:p>
              </w:tc>
              <w:tc>
                <w:tcPr>
                  <w:tcW w:w="0" w:type="auto"/>
                  <w:vAlign w:val="center"/>
                </w:tcPr>
                <w:p w14:paraId="1A6C48C0" w14:textId="3268F893"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Learning through rewards and penalties</w:t>
                  </w:r>
                </w:p>
              </w:tc>
            </w:tr>
            <w:tr w:rsidR="00765D63" w:rsidRPr="00625071" w14:paraId="006F5304" w14:textId="77777777" w:rsidTr="00765D63">
              <w:trPr>
                <w:trHeight w:val="438"/>
                <w:tblCellSpacing w:w="15" w:type="dxa"/>
                <w:jc w:val="center"/>
              </w:trPr>
              <w:tc>
                <w:tcPr>
                  <w:tcW w:w="0" w:type="auto"/>
                  <w:vAlign w:val="center"/>
                </w:tcPr>
                <w:p w14:paraId="7FF27D75" w14:textId="59672AB0"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CNN</w:t>
                  </w:r>
                </w:p>
              </w:tc>
              <w:tc>
                <w:tcPr>
                  <w:tcW w:w="0" w:type="auto"/>
                  <w:vAlign w:val="center"/>
                </w:tcPr>
                <w:p w14:paraId="0B5FB60F" w14:textId="0014DD72"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Neural network for image processing</w:t>
                  </w:r>
                </w:p>
              </w:tc>
            </w:tr>
            <w:tr w:rsidR="00765D63" w:rsidRPr="00625071" w14:paraId="464B8CEE" w14:textId="77777777" w:rsidTr="00765D63">
              <w:trPr>
                <w:trHeight w:val="438"/>
                <w:tblCellSpacing w:w="15" w:type="dxa"/>
                <w:jc w:val="center"/>
              </w:trPr>
              <w:tc>
                <w:tcPr>
                  <w:tcW w:w="0" w:type="auto"/>
                  <w:vAlign w:val="center"/>
                </w:tcPr>
                <w:p w14:paraId="2078940A" w14:textId="5B6A5D74"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lastRenderedPageBreak/>
                    <w:t>Transformer</w:t>
                  </w:r>
                </w:p>
              </w:tc>
              <w:tc>
                <w:tcPr>
                  <w:tcW w:w="0" w:type="auto"/>
                  <w:vAlign w:val="center"/>
                </w:tcPr>
                <w:p w14:paraId="098F7FF4" w14:textId="3B80212D" w:rsidR="00765D63" w:rsidRPr="00625071" w:rsidRDefault="00765D63" w:rsidP="00765D63">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Modern architecture for language and AI systems</w:t>
                  </w:r>
                </w:p>
              </w:tc>
            </w:tr>
          </w:tbl>
          <w:p w14:paraId="31B89CA6" w14:textId="77777777" w:rsidR="004028C5" w:rsidRPr="00625071" w:rsidRDefault="004028C5" w:rsidP="006B4D22">
            <w:pPr>
              <w:spacing w:before="160" w:after="40" w:line="259" w:lineRule="auto"/>
            </w:pPr>
            <w:r w:rsidRPr="00625071">
              <w:rPr>
                <w:rFonts w:ascii="Calibri" w:hAnsi="Calibri"/>
                <w:b/>
                <w:color w:val="2E5A88"/>
                <w:sz w:val="21"/>
              </w:rPr>
              <w:t>Recommended Resources</w:t>
            </w:r>
          </w:p>
          <w:p w14:paraId="125E56A3"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 xml:space="preserve">Google Machine Learning Crash Course: </w:t>
            </w:r>
            <w:r w:rsidRPr="00625071">
              <w:rPr>
                <w:rFonts w:ascii="Calibri" w:hAnsi="Calibri"/>
                <w:color w:val="0563C1"/>
                <w:sz w:val="21"/>
                <w:u w:val="single"/>
              </w:rPr>
              <w:t>https://developers.google.com/machine-learning</w:t>
            </w:r>
          </w:p>
          <w:p w14:paraId="482E65E2"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 xml:space="preserve">Elements of AI: </w:t>
            </w:r>
            <w:r w:rsidRPr="00625071">
              <w:rPr>
                <w:rFonts w:ascii="Calibri" w:hAnsi="Calibri"/>
                <w:color w:val="0563C1"/>
                <w:sz w:val="21"/>
                <w:u w:val="single"/>
              </w:rPr>
              <w:t>https://www.elementsofai.com/</w:t>
            </w:r>
          </w:p>
          <w:p w14:paraId="3707718F"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 xml:space="preserve">TensorFlow Playground (interactive neural network): </w:t>
            </w:r>
            <w:r w:rsidRPr="00625071">
              <w:rPr>
                <w:rFonts w:ascii="Calibri" w:hAnsi="Calibri"/>
                <w:color w:val="0563C1"/>
                <w:sz w:val="21"/>
                <w:u w:val="single"/>
              </w:rPr>
              <w:t>https://playground.tensorflow.org/</w:t>
            </w:r>
          </w:p>
          <w:p w14:paraId="339C485A"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 xml:space="preserve">Google Teachable Machine: </w:t>
            </w:r>
            <w:r w:rsidRPr="00625071">
              <w:rPr>
                <w:rFonts w:ascii="Calibri" w:hAnsi="Calibri"/>
                <w:color w:val="0563C1"/>
                <w:sz w:val="21"/>
                <w:u w:val="single"/>
              </w:rPr>
              <w:t>https://teachablemachine.withgoogle.com/</w:t>
            </w:r>
          </w:p>
        </w:tc>
      </w:tr>
    </w:tbl>
    <w:p w14:paraId="73D0B504" w14:textId="77777777" w:rsidR="00CF2468" w:rsidRPr="00625071" w:rsidRDefault="00CF2468" w:rsidP="00CF2468">
      <w:pPr>
        <w:jc w:val="both"/>
      </w:pPr>
    </w:p>
    <w:p w14:paraId="12ADB42C" w14:textId="6C0B3695" w:rsidR="00B9690A" w:rsidRPr="00625071" w:rsidRDefault="00024037" w:rsidP="007A2055">
      <w:pPr>
        <w:jc w:val="both"/>
        <w:rPr>
          <w:rFonts w:ascii="Calibri" w:hAnsi="Calibri" w:cs="Calibri"/>
          <w:b/>
          <w:bCs/>
        </w:rPr>
      </w:pPr>
      <w:r w:rsidRPr="00625071">
        <w:rPr>
          <w:rFonts w:ascii="Calibri" w:hAnsi="Calibri" w:cs="Calibri"/>
          <w:b/>
          <w:bCs/>
        </w:rPr>
        <w:t>References</w:t>
      </w:r>
    </w:p>
    <w:p w14:paraId="021802F1" w14:textId="2CA31D21" w:rsidR="00661FDF" w:rsidRDefault="00661FDF">
      <w:pPr>
        <w:autoSpaceDE w:val="0"/>
        <w:autoSpaceDN w:val="0"/>
        <w:ind w:hanging="480"/>
        <w:divId w:val="1160464144"/>
        <w:rPr>
          <w:rFonts w:ascii="Calibri" w:eastAsia="Times New Roman" w:hAnsi="Calibri" w:cs="Calibri"/>
          <w:bCs/>
          <w:color w:val="000000"/>
        </w:rPr>
      </w:pPr>
      <w:proofErr w:type="spellStart"/>
      <w:r w:rsidRPr="00625071">
        <w:rPr>
          <w:rFonts w:ascii="Calibri" w:eastAsia="Times New Roman" w:hAnsi="Calibri" w:cs="Calibri"/>
          <w:bCs/>
          <w:color w:val="000000"/>
        </w:rPr>
        <w:t>Bechar</w:t>
      </w:r>
      <w:proofErr w:type="spellEnd"/>
      <w:r w:rsidRPr="00625071">
        <w:rPr>
          <w:rFonts w:ascii="Calibri" w:eastAsia="Times New Roman" w:hAnsi="Calibri" w:cs="Calibri"/>
          <w:bCs/>
          <w:color w:val="000000"/>
        </w:rPr>
        <w:t xml:space="preserve">, A., &amp; Vigneault, C. (2016). Agricultural robots for field operations: Concepts and components. </w:t>
      </w:r>
      <w:r w:rsidRPr="00625071">
        <w:rPr>
          <w:rFonts w:ascii="Calibri" w:eastAsia="Times New Roman" w:hAnsi="Calibri" w:cs="Calibri"/>
          <w:bCs/>
          <w:i/>
          <w:iCs/>
          <w:color w:val="000000"/>
        </w:rPr>
        <w:t>Biosystems Engineering</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149</w:t>
      </w:r>
      <w:r w:rsidRPr="00625071">
        <w:rPr>
          <w:rFonts w:ascii="Calibri" w:eastAsia="Times New Roman" w:hAnsi="Calibri" w:cs="Calibri"/>
          <w:bCs/>
          <w:color w:val="000000"/>
        </w:rPr>
        <w:t xml:space="preserve">, 94–111. </w:t>
      </w:r>
      <w:hyperlink r:id="rId21" w:history="1">
        <w:r w:rsidR="00A3191B" w:rsidRPr="0034787F">
          <w:rPr>
            <w:rStyle w:val="Kpr"/>
            <w:rFonts w:ascii="Calibri" w:eastAsia="Times New Roman" w:hAnsi="Calibri" w:cs="Calibri"/>
            <w:bCs/>
          </w:rPr>
          <w:t>https://doi.org/10.1016/J.BIOSYSTEMSENG.2016.06.014</w:t>
        </w:r>
      </w:hyperlink>
    </w:p>
    <w:p w14:paraId="3D5F4F0C" w14:textId="2F1C6D09" w:rsidR="00A3191B" w:rsidRPr="00A3191B" w:rsidRDefault="00A3191B">
      <w:pPr>
        <w:autoSpaceDE w:val="0"/>
        <w:autoSpaceDN w:val="0"/>
        <w:ind w:hanging="480"/>
        <w:divId w:val="1160464144"/>
        <w:rPr>
          <w:rFonts w:ascii="Calibri" w:eastAsia="Times New Roman" w:hAnsi="Calibri" w:cs="Calibri"/>
          <w:bCs/>
          <w:color w:val="000000"/>
        </w:rPr>
      </w:pPr>
      <w:r w:rsidRPr="00A3191B">
        <w:rPr>
          <w:rFonts w:ascii="Calibri" w:eastAsia="Times New Roman" w:hAnsi="Calibri" w:cs="Calibri"/>
          <w:bCs/>
          <w:color w:val="000000"/>
        </w:rPr>
        <w:t>Celebi, M. E., &amp; Aydin, K. (Eds.). (2016</w:t>
      </w:r>
      <w:proofErr w:type="gramStart"/>
      <w:r w:rsidRPr="00A3191B">
        <w:rPr>
          <w:rFonts w:ascii="Calibri" w:eastAsia="Times New Roman" w:hAnsi="Calibri" w:cs="Calibri"/>
          <w:bCs/>
          <w:color w:val="000000"/>
        </w:rPr>
        <w:t>).Unsupervised</w:t>
      </w:r>
      <w:proofErr w:type="gramEnd"/>
      <w:r w:rsidRPr="00A3191B">
        <w:rPr>
          <w:rFonts w:ascii="Calibri" w:eastAsia="Times New Roman" w:hAnsi="Calibri" w:cs="Calibri"/>
          <w:bCs/>
          <w:color w:val="000000"/>
        </w:rPr>
        <w:t xml:space="preserve"> learning algorithms (Vol. 1). Berlin: Springer International Publishing.</w:t>
      </w:r>
    </w:p>
    <w:p w14:paraId="178AD890" w14:textId="77DA05DE" w:rsidR="00661FDF" w:rsidRDefault="00661FDF">
      <w:pPr>
        <w:autoSpaceDE w:val="0"/>
        <w:autoSpaceDN w:val="0"/>
        <w:ind w:hanging="480"/>
        <w:divId w:val="1270047199"/>
        <w:rPr>
          <w:rFonts w:ascii="Calibri" w:eastAsia="Times New Roman" w:hAnsi="Calibri" w:cs="Calibri"/>
          <w:bCs/>
          <w:color w:val="000000"/>
        </w:rPr>
      </w:pPr>
      <w:r w:rsidRPr="00625071">
        <w:rPr>
          <w:rFonts w:ascii="Calibri" w:eastAsia="Times New Roman" w:hAnsi="Calibri" w:cs="Calibri"/>
          <w:bCs/>
          <w:color w:val="000000"/>
        </w:rPr>
        <w:t xml:space="preserve">Christopher M. Bishop. (2006). </w:t>
      </w:r>
      <w:r w:rsidRPr="00625071">
        <w:rPr>
          <w:rFonts w:ascii="Calibri" w:eastAsia="Times New Roman" w:hAnsi="Calibri" w:cs="Calibri"/>
          <w:bCs/>
          <w:i/>
          <w:iCs/>
          <w:color w:val="000000"/>
        </w:rPr>
        <w:t>Pattern Recognition and Machine Learning</w:t>
      </w:r>
      <w:r w:rsidRPr="00625071">
        <w:rPr>
          <w:rFonts w:ascii="Calibri" w:eastAsia="Times New Roman" w:hAnsi="Calibri" w:cs="Calibri"/>
          <w:bCs/>
          <w:color w:val="000000"/>
        </w:rPr>
        <w:t xml:space="preserve">. Springer Nature Link. </w:t>
      </w:r>
      <w:hyperlink r:id="rId22" w:history="1">
        <w:r w:rsidR="00D120C0" w:rsidRPr="0034787F">
          <w:rPr>
            <w:rStyle w:val="Kpr"/>
            <w:rFonts w:ascii="Calibri" w:eastAsia="Times New Roman" w:hAnsi="Calibri" w:cs="Calibri"/>
            <w:bCs/>
          </w:rPr>
          <w:t>https://link.springer.com/in/book/9780387310732</w:t>
        </w:r>
      </w:hyperlink>
    </w:p>
    <w:p w14:paraId="06F132F0" w14:textId="6A06090F" w:rsidR="00D120C0" w:rsidRPr="00625071" w:rsidRDefault="00D120C0">
      <w:pPr>
        <w:autoSpaceDE w:val="0"/>
        <w:autoSpaceDN w:val="0"/>
        <w:ind w:hanging="480"/>
        <w:divId w:val="1270047199"/>
        <w:rPr>
          <w:rFonts w:ascii="Calibri" w:eastAsia="Times New Roman" w:hAnsi="Calibri" w:cs="Calibri"/>
          <w:bCs/>
          <w:color w:val="000000"/>
        </w:rPr>
      </w:pPr>
      <w:proofErr w:type="spellStart"/>
      <w:r w:rsidRPr="00D120C0">
        <w:rPr>
          <w:rFonts w:ascii="Calibri" w:eastAsia="Times New Roman" w:hAnsi="Calibri" w:cs="Calibri"/>
          <w:bCs/>
          <w:color w:val="000000"/>
        </w:rPr>
        <w:t>Crespí</w:t>
      </w:r>
      <w:proofErr w:type="spellEnd"/>
      <w:r w:rsidRPr="00D120C0">
        <w:rPr>
          <w:rFonts w:ascii="Calibri" w:eastAsia="Times New Roman" w:hAnsi="Calibri" w:cs="Calibri"/>
          <w:bCs/>
          <w:color w:val="000000"/>
        </w:rPr>
        <w:t>, A., Mesquida, A. L., Monserrat, M., &amp; Mas, A. (2025). Lifecycle models in machine learning development. Expert Systems, 42(4), e70029.</w:t>
      </w:r>
    </w:p>
    <w:p w14:paraId="22FAB592" w14:textId="66FAC3D6" w:rsidR="00661FDF" w:rsidRPr="00625071" w:rsidRDefault="00661FDF">
      <w:pPr>
        <w:autoSpaceDE w:val="0"/>
        <w:autoSpaceDN w:val="0"/>
        <w:ind w:hanging="480"/>
        <w:divId w:val="1478187571"/>
        <w:rPr>
          <w:rFonts w:ascii="Calibri" w:eastAsia="Times New Roman" w:hAnsi="Calibri" w:cs="Calibri"/>
          <w:bCs/>
          <w:color w:val="000000"/>
        </w:rPr>
      </w:pPr>
      <w:r w:rsidRPr="00625071">
        <w:rPr>
          <w:rFonts w:ascii="Calibri" w:eastAsia="Times New Roman" w:hAnsi="Calibri" w:cs="Calibri"/>
          <w:bCs/>
          <w:color w:val="000000"/>
        </w:rPr>
        <w:t xml:space="preserve">Goodfellow, I., Bengio, Y., Courville, A., &amp; Bengio, Y. (2016). </w:t>
      </w:r>
      <w:r w:rsidRPr="00625071">
        <w:rPr>
          <w:rFonts w:ascii="Calibri" w:eastAsia="Times New Roman" w:hAnsi="Calibri" w:cs="Calibri"/>
          <w:bCs/>
          <w:i/>
          <w:iCs/>
          <w:color w:val="000000"/>
        </w:rPr>
        <w:t>Deep learning</w:t>
      </w:r>
      <w:r w:rsidRPr="00625071">
        <w:rPr>
          <w:rFonts w:ascii="Calibri" w:eastAsia="Times New Roman" w:hAnsi="Calibri" w:cs="Calibri"/>
          <w:bCs/>
          <w:color w:val="000000"/>
        </w:rPr>
        <w:t xml:space="preserve">. </w:t>
      </w:r>
    </w:p>
    <w:p w14:paraId="07146F25" w14:textId="77777777" w:rsidR="00661FDF" w:rsidRPr="00625071" w:rsidRDefault="00661FDF">
      <w:pPr>
        <w:autoSpaceDE w:val="0"/>
        <w:autoSpaceDN w:val="0"/>
        <w:ind w:hanging="480"/>
        <w:divId w:val="203255504"/>
        <w:rPr>
          <w:rFonts w:ascii="Calibri" w:eastAsia="Times New Roman" w:hAnsi="Calibri" w:cs="Calibri"/>
          <w:bCs/>
          <w:color w:val="000000"/>
        </w:rPr>
      </w:pPr>
      <w:r w:rsidRPr="00625071">
        <w:rPr>
          <w:rFonts w:ascii="Calibri" w:eastAsia="Times New Roman" w:hAnsi="Calibri" w:cs="Calibri"/>
          <w:bCs/>
          <w:color w:val="000000"/>
        </w:rPr>
        <w:t xml:space="preserve">Hochreiter, S., &amp; </w:t>
      </w:r>
      <w:proofErr w:type="spellStart"/>
      <w:r w:rsidRPr="00625071">
        <w:rPr>
          <w:rFonts w:ascii="Calibri" w:eastAsia="Times New Roman" w:hAnsi="Calibri" w:cs="Calibri"/>
          <w:bCs/>
          <w:color w:val="000000"/>
        </w:rPr>
        <w:t>Schmidhuber</w:t>
      </w:r>
      <w:proofErr w:type="spellEnd"/>
      <w:r w:rsidRPr="00625071">
        <w:rPr>
          <w:rFonts w:ascii="Calibri" w:eastAsia="Times New Roman" w:hAnsi="Calibri" w:cs="Calibri"/>
          <w:bCs/>
          <w:color w:val="000000"/>
        </w:rPr>
        <w:t xml:space="preserve">, J. (1997). Long Short-Term Memory. </w:t>
      </w:r>
      <w:r w:rsidRPr="00625071">
        <w:rPr>
          <w:rFonts w:ascii="Calibri" w:eastAsia="Times New Roman" w:hAnsi="Calibri" w:cs="Calibri"/>
          <w:bCs/>
          <w:i/>
          <w:iCs/>
          <w:color w:val="000000"/>
        </w:rPr>
        <w:t>Neural Computation</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9</w:t>
      </w:r>
      <w:r w:rsidRPr="00625071">
        <w:rPr>
          <w:rFonts w:ascii="Calibri" w:eastAsia="Times New Roman" w:hAnsi="Calibri" w:cs="Calibri"/>
          <w:bCs/>
          <w:color w:val="000000"/>
        </w:rPr>
        <w:t>(8), 1735–1780. https://doi.org/10.1162/NECO.1997.9.8.1735</w:t>
      </w:r>
    </w:p>
    <w:p w14:paraId="1B7B9C20" w14:textId="77777777" w:rsidR="00661FDF" w:rsidRPr="00625071" w:rsidRDefault="00661FDF">
      <w:pPr>
        <w:autoSpaceDE w:val="0"/>
        <w:autoSpaceDN w:val="0"/>
        <w:ind w:hanging="480"/>
        <w:divId w:val="173688839"/>
        <w:rPr>
          <w:rFonts w:ascii="Calibri" w:eastAsia="Times New Roman" w:hAnsi="Calibri" w:cs="Calibri"/>
          <w:bCs/>
          <w:color w:val="000000"/>
        </w:rPr>
      </w:pPr>
      <w:r w:rsidRPr="00625071">
        <w:rPr>
          <w:rFonts w:ascii="Calibri" w:eastAsia="Times New Roman" w:hAnsi="Calibri" w:cs="Calibri"/>
          <w:bCs/>
          <w:color w:val="000000"/>
        </w:rPr>
        <w:t xml:space="preserve">Hu, X., &amp; Gao, J. (2025). Facial expression recognition reveals students’ engagement in online class: Correlations with six engagement measurements. </w:t>
      </w:r>
      <w:r w:rsidRPr="00625071">
        <w:rPr>
          <w:rFonts w:ascii="Calibri" w:eastAsia="Times New Roman" w:hAnsi="Calibri" w:cs="Calibri"/>
          <w:bCs/>
          <w:i/>
          <w:iCs/>
          <w:color w:val="000000"/>
        </w:rPr>
        <w:t>PLOS ONE</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20</w:t>
      </w:r>
      <w:r w:rsidRPr="00625071">
        <w:rPr>
          <w:rFonts w:ascii="Calibri" w:eastAsia="Times New Roman" w:hAnsi="Calibri" w:cs="Calibri"/>
          <w:bCs/>
          <w:color w:val="000000"/>
        </w:rPr>
        <w:t>(10), e0334232. https://doi.org/10.1371/JOURNAL.PONE.0334232</w:t>
      </w:r>
    </w:p>
    <w:p w14:paraId="70212C86" w14:textId="5A887076" w:rsidR="00661FDF" w:rsidRPr="00625071" w:rsidRDefault="00661FDF">
      <w:pPr>
        <w:autoSpaceDE w:val="0"/>
        <w:autoSpaceDN w:val="0"/>
        <w:ind w:hanging="480"/>
        <w:divId w:val="5253750"/>
        <w:rPr>
          <w:rFonts w:ascii="Calibri" w:eastAsia="Times New Roman" w:hAnsi="Calibri" w:cs="Calibri"/>
          <w:bCs/>
          <w:color w:val="000000"/>
        </w:rPr>
      </w:pPr>
      <w:r w:rsidRPr="00625071">
        <w:rPr>
          <w:rFonts w:ascii="Calibri" w:eastAsia="Times New Roman" w:hAnsi="Calibri" w:cs="Calibri"/>
          <w:bCs/>
          <w:color w:val="000000"/>
        </w:rPr>
        <w:t xml:space="preserve">Jordan, M. I., &amp; Mitchell, T. M. (2015). Machine learning: Trends, perspectives, and prospects. </w:t>
      </w:r>
      <w:r w:rsidRPr="00625071">
        <w:rPr>
          <w:rFonts w:ascii="Calibri" w:eastAsia="Times New Roman" w:hAnsi="Calibri" w:cs="Calibri"/>
          <w:bCs/>
          <w:i/>
          <w:iCs/>
          <w:color w:val="000000"/>
        </w:rPr>
        <w:t>Science</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349</w:t>
      </w:r>
      <w:r w:rsidRPr="00625071">
        <w:rPr>
          <w:rFonts w:ascii="Calibri" w:eastAsia="Times New Roman" w:hAnsi="Calibri" w:cs="Calibri"/>
          <w:bCs/>
          <w:color w:val="000000"/>
        </w:rPr>
        <w:t xml:space="preserve">(6245), 255–260. </w:t>
      </w:r>
    </w:p>
    <w:p w14:paraId="43B5F3A9" w14:textId="77777777" w:rsidR="00661FDF" w:rsidRPr="00625071" w:rsidRDefault="00661FDF">
      <w:pPr>
        <w:autoSpaceDE w:val="0"/>
        <w:autoSpaceDN w:val="0"/>
        <w:ind w:hanging="480"/>
        <w:divId w:val="1093472653"/>
        <w:rPr>
          <w:rFonts w:ascii="Calibri" w:eastAsia="Times New Roman" w:hAnsi="Calibri" w:cs="Calibri"/>
          <w:bCs/>
          <w:color w:val="000000"/>
        </w:rPr>
      </w:pPr>
      <w:proofErr w:type="spellStart"/>
      <w:r w:rsidRPr="00625071">
        <w:rPr>
          <w:rFonts w:ascii="Calibri" w:eastAsia="Times New Roman" w:hAnsi="Calibri" w:cs="Calibri"/>
          <w:bCs/>
          <w:color w:val="000000"/>
        </w:rPr>
        <w:t>Kamilaris</w:t>
      </w:r>
      <w:proofErr w:type="spellEnd"/>
      <w:r w:rsidRPr="00625071">
        <w:rPr>
          <w:rFonts w:ascii="Calibri" w:eastAsia="Times New Roman" w:hAnsi="Calibri" w:cs="Calibri"/>
          <w:bCs/>
          <w:color w:val="000000"/>
        </w:rPr>
        <w:t xml:space="preserve">, A., &amp; </w:t>
      </w:r>
      <w:proofErr w:type="spellStart"/>
      <w:r w:rsidRPr="00625071">
        <w:rPr>
          <w:rFonts w:ascii="Calibri" w:eastAsia="Times New Roman" w:hAnsi="Calibri" w:cs="Calibri"/>
          <w:bCs/>
          <w:color w:val="000000"/>
        </w:rPr>
        <w:t>Prenafeta-Boldú</w:t>
      </w:r>
      <w:proofErr w:type="spellEnd"/>
      <w:r w:rsidRPr="00625071">
        <w:rPr>
          <w:rFonts w:ascii="Calibri" w:eastAsia="Times New Roman" w:hAnsi="Calibri" w:cs="Calibri"/>
          <w:bCs/>
          <w:color w:val="000000"/>
        </w:rPr>
        <w:t xml:space="preserve">, F. X. (2018). Deep learning in agriculture: A survey. </w:t>
      </w:r>
      <w:r w:rsidRPr="00625071">
        <w:rPr>
          <w:rFonts w:ascii="Calibri" w:eastAsia="Times New Roman" w:hAnsi="Calibri" w:cs="Calibri"/>
          <w:bCs/>
          <w:i/>
          <w:iCs/>
          <w:color w:val="000000"/>
        </w:rPr>
        <w:t>Computers and Electronics in Agriculture</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147</w:t>
      </w:r>
      <w:r w:rsidRPr="00625071">
        <w:rPr>
          <w:rFonts w:ascii="Calibri" w:eastAsia="Times New Roman" w:hAnsi="Calibri" w:cs="Calibri"/>
          <w:bCs/>
          <w:color w:val="000000"/>
        </w:rPr>
        <w:t>, 70–90. https://doi.org/10.1016/J.COMPAG.2018.02.016</w:t>
      </w:r>
    </w:p>
    <w:p w14:paraId="36517249" w14:textId="6B165678" w:rsidR="00661FDF" w:rsidRPr="00625071" w:rsidRDefault="00661FDF" w:rsidP="00765D63">
      <w:pPr>
        <w:autoSpaceDE w:val="0"/>
        <w:autoSpaceDN w:val="0"/>
        <w:ind w:hanging="480"/>
        <w:divId w:val="2007240654"/>
        <w:rPr>
          <w:rFonts w:ascii="Calibri" w:eastAsia="Times New Roman" w:hAnsi="Calibri" w:cs="Calibri"/>
          <w:bCs/>
          <w:color w:val="000000"/>
        </w:rPr>
      </w:pPr>
      <w:proofErr w:type="spellStart"/>
      <w:r w:rsidRPr="00625071">
        <w:rPr>
          <w:rFonts w:ascii="Calibri" w:eastAsia="Times New Roman" w:hAnsi="Calibri" w:cs="Calibri"/>
          <w:bCs/>
          <w:color w:val="000000"/>
        </w:rPr>
        <w:t>Lecun</w:t>
      </w:r>
      <w:proofErr w:type="spellEnd"/>
      <w:r w:rsidRPr="00625071">
        <w:rPr>
          <w:rFonts w:ascii="Calibri" w:eastAsia="Times New Roman" w:hAnsi="Calibri" w:cs="Calibri"/>
          <w:bCs/>
          <w:color w:val="000000"/>
        </w:rPr>
        <w:t xml:space="preserve">, Y., Bengio, Y., &amp; Hinton, G. (2015). Deep learning. </w:t>
      </w:r>
      <w:r w:rsidRPr="00625071">
        <w:rPr>
          <w:rFonts w:ascii="Calibri" w:eastAsia="Times New Roman" w:hAnsi="Calibri" w:cs="Calibri"/>
          <w:bCs/>
          <w:i/>
          <w:iCs/>
          <w:color w:val="000000"/>
        </w:rPr>
        <w:t>Nature</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521</w:t>
      </w:r>
      <w:r w:rsidRPr="00625071">
        <w:rPr>
          <w:rFonts w:ascii="Calibri" w:eastAsia="Times New Roman" w:hAnsi="Calibri" w:cs="Calibri"/>
          <w:bCs/>
          <w:color w:val="000000"/>
        </w:rPr>
        <w:t xml:space="preserve">(7553), 436–444. </w:t>
      </w:r>
    </w:p>
    <w:p w14:paraId="6D9A36D4" w14:textId="77777777" w:rsidR="00661FDF" w:rsidRPr="00625071" w:rsidRDefault="00661FDF">
      <w:pPr>
        <w:autoSpaceDE w:val="0"/>
        <w:autoSpaceDN w:val="0"/>
        <w:ind w:hanging="480"/>
        <w:divId w:val="1117216460"/>
        <w:rPr>
          <w:rFonts w:ascii="Calibri" w:eastAsia="Times New Roman" w:hAnsi="Calibri" w:cs="Calibri"/>
          <w:bCs/>
          <w:color w:val="000000"/>
        </w:rPr>
      </w:pPr>
      <w:r w:rsidRPr="00625071">
        <w:rPr>
          <w:rFonts w:ascii="Calibri" w:eastAsia="Times New Roman" w:hAnsi="Calibri" w:cs="Calibri"/>
          <w:bCs/>
          <w:color w:val="000000"/>
        </w:rPr>
        <w:lastRenderedPageBreak/>
        <w:t xml:space="preserve">Liakos, K. G., Busato, P., </w:t>
      </w:r>
      <w:proofErr w:type="spellStart"/>
      <w:r w:rsidRPr="00625071">
        <w:rPr>
          <w:rFonts w:ascii="Calibri" w:eastAsia="Times New Roman" w:hAnsi="Calibri" w:cs="Calibri"/>
          <w:bCs/>
          <w:color w:val="000000"/>
        </w:rPr>
        <w:t>Moshou</w:t>
      </w:r>
      <w:proofErr w:type="spellEnd"/>
      <w:r w:rsidRPr="00625071">
        <w:rPr>
          <w:rFonts w:ascii="Calibri" w:eastAsia="Times New Roman" w:hAnsi="Calibri" w:cs="Calibri"/>
          <w:bCs/>
          <w:color w:val="000000"/>
        </w:rPr>
        <w:t xml:space="preserve">, D., Pearson, S., &amp; </w:t>
      </w:r>
      <w:proofErr w:type="spellStart"/>
      <w:r w:rsidRPr="00625071">
        <w:rPr>
          <w:rFonts w:ascii="Calibri" w:eastAsia="Times New Roman" w:hAnsi="Calibri" w:cs="Calibri"/>
          <w:bCs/>
          <w:color w:val="000000"/>
        </w:rPr>
        <w:t>Bochtis</w:t>
      </w:r>
      <w:proofErr w:type="spellEnd"/>
      <w:r w:rsidRPr="00625071">
        <w:rPr>
          <w:rFonts w:ascii="Calibri" w:eastAsia="Times New Roman" w:hAnsi="Calibri" w:cs="Calibri"/>
          <w:bCs/>
          <w:color w:val="000000"/>
        </w:rPr>
        <w:t xml:space="preserve">, D. (2018). Machine Learning in Agriculture: A Review. </w:t>
      </w:r>
      <w:r w:rsidRPr="00625071">
        <w:rPr>
          <w:rFonts w:ascii="Calibri" w:eastAsia="Times New Roman" w:hAnsi="Calibri" w:cs="Calibri"/>
          <w:bCs/>
          <w:i/>
          <w:iCs/>
          <w:color w:val="000000"/>
        </w:rPr>
        <w:t>Sensors 2018, Vol. 18, Page 2674</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18</w:t>
      </w:r>
      <w:r w:rsidRPr="00625071">
        <w:rPr>
          <w:rFonts w:ascii="Calibri" w:eastAsia="Times New Roman" w:hAnsi="Calibri" w:cs="Calibri"/>
          <w:bCs/>
          <w:color w:val="000000"/>
        </w:rPr>
        <w:t>(8), 2674. https://doi.org/10.3390/S18082674</w:t>
      </w:r>
    </w:p>
    <w:p w14:paraId="57C557F5" w14:textId="77777777" w:rsidR="00661FDF" w:rsidRPr="00625071" w:rsidRDefault="00661FDF">
      <w:pPr>
        <w:autoSpaceDE w:val="0"/>
        <w:autoSpaceDN w:val="0"/>
        <w:ind w:hanging="480"/>
        <w:divId w:val="1891571805"/>
        <w:rPr>
          <w:rFonts w:ascii="Calibri" w:eastAsia="Times New Roman" w:hAnsi="Calibri" w:cs="Calibri"/>
          <w:bCs/>
          <w:color w:val="000000"/>
        </w:rPr>
      </w:pPr>
      <w:r w:rsidRPr="00625071">
        <w:rPr>
          <w:rFonts w:ascii="Calibri" w:eastAsia="Times New Roman" w:hAnsi="Calibri" w:cs="Calibri"/>
          <w:bCs/>
          <w:color w:val="000000"/>
        </w:rPr>
        <w:t xml:space="preserve">Mitchell, T. M. (1999). </w:t>
      </w:r>
      <w:r w:rsidRPr="00625071">
        <w:rPr>
          <w:rFonts w:ascii="Calibri" w:eastAsia="Times New Roman" w:hAnsi="Calibri" w:cs="Calibri"/>
          <w:bCs/>
          <w:i/>
          <w:iCs/>
          <w:color w:val="000000"/>
        </w:rPr>
        <w:t>Machine learning and data mining</w:t>
      </w:r>
      <w:r w:rsidRPr="00625071">
        <w:rPr>
          <w:rFonts w:ascii="Calibri" w:eastAsia="Times New Roman" w:hAnsi="Calibri" w:cs="Calibri"/>
          <w:bCs/>
          <w:color w:val="000000"/>
        </w:rPr>
        <w:t>. ACM: Digital Library: Communications of the ACM. https://dl.acm.org/doi/fullHtml/10.1145/319382.319388</w:t>
      </w:r>
    </w:p>
    <w:p w14:paraId="48CC3EE0" w14:textId="1828E47C" w:rsidR="00661FDF" w:rsidRDefault="00661FDF">
      <w:pPr>
        <w:autoSpaceDE w:val="0"/>
        <w:autoSpaceDN w:val="0"/>
        <w:ind w:hanging="480"/>
        <w:divId w:val="258756140"/>
        <w:rPr>
          <w:rFonts w:ascii="Calibri" w:eastAsia="Times New Roman" w:hAnsi="Calibri" w:cs="Calibri"/>
          <w:bCs/>
          <w:color w:val="000000"/>
        </w:rPr>
      </w:pPr>
      <w:r w:rsidRPr="00625071">
        <w:rPr>
          <w:rFonts w:ascii="Calibri" w:eastAsia="Times New Roman" w:hAnsi="Calibri" w:cs="Calibri"/>
          <w:bCs/>
          <w:color w:val="000000"/>
        </w:rPr>
        <w:t xml:space="preserve">Mohanty, S. P., Hughes, D. P., &amp; </w:t>
      </w:r>
      <w:proofErr w:type="spellStart"/>
      <w:r w:rsidRPr="00625071">
        <w:rPr>
          <w:rFonts w:ascii="Calibri" w:eastAsia="Times New Roman" w:hAnsi="Calibri" w:cs="Calibri"/>
          <w:bCs/>
          <w:color w:val="000000"/>
        </w:rPr>
        <w:t>Salathé</w:t>
      </w:r>
      <w:proofErr w:type="spellEnd"/>
      <w:r w:rsidRPr="00625071">
        <w:rPr>
          <w:rFonts w:ascii="Calibri" w:eastAsia="Times New Roman" w:hAnsi="Calibri" w:cs="Calibri"/>
          <w:bCs/>
          <w:color w:val="000000"/>
        </w:rPr>
        <w:t xml:space="preserve">, M. (2016). Using deep learning for image-based plant disease detection. </w:t>
      </w:r>
      <w:r w:rsidRPr="00625071">
        <w:rPr>
          <w:rFonts w:ascii="Calibri" w:eastAsia="Times New Roman" w:hAnsi="Calibri" w:cs="Calibri"/>
          <w:bCs/>
          <w:i/>
          <w:iCs/>
          <w:color w:val="000000"/>
        </w:rPr>
        <w:t>Frontiers in Plant Science</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7</w:t>
      </w:r>
      <w:r w:rsidRPr="00625071">
        <w:rPr>
          <w:rFonts w:ascii="Calibri" w:eastAsia="Times New Roman" w:hAnsi="Calibri" w:cs="Calibri"/>
          <w:bCs/>
          <w:color w:val="000000"/>
        </w:rPr>
        <w:t xml:space="preserve">(September), 215232. </w:t>
      </w:r>
    </w:p>
    <w:p w14:paraId="37A14829" w14:textId="1630A9B8" w:rsidR="00882B3B" w:rsidRPr="00882B3B" w:rsidRDefault="00882B3B">
      <w:pPr>
        <w:autoSpaceDE w:val="0"/>
        <w:autoSpaceDN w:val="0"/>
        <w:ind w:hanging="480"/>
        <w:divId w:val="258756140"/>
        <w:rPr>
          <w:rFonts w:ascii="Calibri" w:eastAsia="Times New Roman" w:hAnsi="Calibri" w:cs="Calibri"/>
          <w:bCs/>
          <w:i/>
          <w:iCs/>
          <w:color w:val="000000"/>
        </w:rPr>
      </w:pPr>
      <w:r w:rsidRPr="00882B3B">
        <w:rPr>
          <w:rFonts w:ascii="Calibri" w:eastAsia="Times New Roman" w:hAnsi="Calibri" w:cs="Calibri"/>
          <w:bCs/>
          <w:i/>
          <w:iCs/>
          <w:color w:val="000000"/>
        </w:rPr>
        <w:t>Morales, E. F., &amp; Escalante, H. J. (2022). A brief introduction to supervised, unsupervised, and reinforcement learning. In </w:t>
      </w:r>
      <w:proofErr w:type="spellStart"/>
      <w:r w:rsidRPr="00882B3B">
        <w:rPr>
          <w:rFonts w:ascii="Calibri" w:eastAsia="Times New Roman" w:hAnsi="Calibri" w:cs="Calibri"/>
          <w:bCs/>
          <w:i/>
          <w:iCs/>
          <w:color w:val="000000"/>
        </w:rPr>
        <w:t>Biosignal</w:t>
      </w:r>
      <w:proofErr w:type="spellEnd"/>
      <w:r w:rsidRPr="00882B3B">
        <w:rPr>
          <w:rFonts w:ascii="Calibri" w:eastAsia="Times New Roman" w:hAnsi="Calibri" w:cs="Calibri"/>
          <w:bCs/>
          <w:i/>
          <w:iCs/>
          <w:color w:val="000000"/>
        </w:rPr>
        <w:t xml:space="preserve"> processing and classification using computational learning and intelligence (pp. 111-129). Academic Press.</w:t>
      </w:r>
    </w:p>
    <w:p w14:paraId="06FA9869" w14:textId="07095322" w:rsidR="00661FDF" w:rsidRPr="00625071" w:rsidRDefault="00661FDF" w:rsidP="00661FDF">
      <w:pPr>
        <w:autoSpaceDE w:val="0"/>
        <w:autoSpaceDN w:val="0"/>
        <w:ind w:hanging="480"/>
        <w:divId w:val="2138839325"/>
        <w:rPr>
          <w:rFonts w:ascii="Calibri" w:eastAsia="Times New Roman" w:hAnsi="Calibri" w:cs="Calibri"/>
          <w:bCs/>
          <w:color w:val="000000"/>
        </w:rPr>
      </w:pPr>
      <w:r w:rsidRPr="00625071">
        <w:rPr>
          <w:rFonts w:ascii="Calibri" w:eastAsia="Times New Roman" w:hAnsi="Calibri" w:cs="Calibri"/>
          <w:bCs/>
          <w:color w:val="000000"/>
        </w:rPr>
        <w:t xml:space="preserve">Russell, S., &amp; Norvig, P. (2020). </w:t>
      </w:r>
      <w:r w:rsidRPr="00625071">
        <w:rPr>
          <w:rFonts w:ascii="Calibri" w:eastAsia="Times New Roman" w:hAnsi="Calibri" w:cs="Calibri"/>
          <w:bCs/>
          <w:i/>
          <w:iCs/>
          <w:color w:val="000000"/>
        </w:rPr>
        <w:t>Artificial Intelligence: A Modern Approach, 4/E</w:t>
      </w:r>
      <w:r w:rsidRPr="00625071">
        <w:rPr>
          <w:rFonts w:ascii="Calibri" w:eastAsia="Times New Roman" w:hAnsi="Calibri" w:cs="Calibri"/>
          <w:bCs/>
          <w:color w:val="000000"/>
        </w:rPr>
        <w:t xml:space="preserve">. </w:t>
      </w:r>
    </w:p>
    <w:p w14:paraId="3C7163A3" w14:textId="222C6D5A" w:rsidR="00661FDF" w:rsidRPr="00625071" w:rsidRDefault="00661FDF" w:rsidP="009E51AE">
      <w:pPr>
        <w:autoSpaceDE w:val="0"/>
        <w:autoSpaceDN w:val="0"/>
        <w:ind w:hanging="480"/>
        <w:divId w:val="2138839325"/>
        <w:rPr>
          <w:rFonts w:ascii="Calibri" w:eastAsia="Times New Roman" w:hAnsi="Calibri" w:cs="Calibri"/>
          <w:bCs/>
          <w:color w:val="000000"/>
        </w:rPr>
        <w:sectPr w:rsidR="00661FDF" w:rsidRPr="00625071" w:rsidSect="00EA1181">
          <w:pgSz w:w="11906" w:h="16838" w:code="9"/>
          <w:pgMar w:top="720" w:right="720" w:bottom="720" w:left="720" w:header="397" w:footer="340" w:gutter="0"/>
          <w:cols w:space="720"/>
          <w:docGrid w:linePitch="360"/>
        </w:sectPr>
      </w:pPr>
      <w:r w:rsidRPr="00625071">
        <w:rPr>
          <w:rFonts w:ascii="Calibri" w:eastAsia="Times New Roman" w:hAnsi="Calibri" w:cs="Calibri"/>
          <w:bCs/>
          <w:color w:val="000000"/>
        </w:rPr>
        <w:t xml:space="preserve">Sarwat, S., Ullah, N., Sadiq, S., Saleem, R., Umer, M., </w:t>
      </w:r>
      <w:proofErr w:type="spellStart"/>
      <w:r w:rsidRPr="00625071">
        <w:rPr>
          <w:rFonts w:ascii="Calibri" w:eastAsia="Times New Roman" w:hAnsi="Calibri" w:cs="Calibri"/>
          <w:bCs/>
          <w:color w:val="000000"/>
        </w:rPr>
        <w:t>Eshmawi</w:t>
      </w:r>
      <w:proofErr w:type="spellEnd"/>
      <w:r w:rsidRPr="00625071">
        <w:rPr>
          <w:rFonts w:ascii="Calibri" w:eastAsia="Times New Roman" w:hAnsi="Calibri" w:cs="Calibri"/>
          <w:bCs/>
          <w:color w:val="000000"/>
        </w:rPr>
        <w:t xml:space="preserve">, A. A., Mohamed, A., &amp; Ashraf, I. (2022). Predicting Students’ Academic Performance with Conditional Generative Adversarial Network and Deep SVM. </w:t>
      </w:r>
      <w:r w:rsidRPr="00625071">
        <w:rPr>
          <w:rFonts w:ascii="Calibri" w:eastAsia="Times New Roman" w:hAnsi="Calibri" w:cs="Calibri"/>
          <w:bCs/>
          <w:i/>
          <w:iCs/>
          <w:color w:val="000000"/>
        </w:rPr>
        <w:t>Sensors 2022, Vol. 22, Page 4834</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22</w:t>
      </w:r>
      <w:r w:rsidRPr="00625071">
        <w:rPr>
          <w:rFonts w:ascii="Calibri" w:eastAsia="Times New Roman" w:hAnsi="Calibri" w:cs="Calibri"/>
          <w:bCs/>
          <w:color w:val="000000"/>
        </w:rPr>
        <w:t>(13), 4834.</w:t>
      </w:r>
    </w:p>
    <w:p w14:paraId="5A742B4B" w14:textId="7E3A1634" w:rsidR="007A2055" w:rsidRPr="00625071" w:rsidRDefault="00BD278F" w:rsidP="00A86E17">
      <w:pPr>
        <w:pStyle w:val="Balk1"/>
        <w:numPr>
          <w:ilvl w:val="0"/>
          <w:numId w:val="23"/>
        </w:numPr>
        <w:ind w:left="426" w:hanging="426"/>
        <w:rPr>
          <w:color w:val="auto"/>
        </w:rPr>
      </w:pPr>
      <w:bookmarkStart w:id="16" w:name="_Toc235197946"/>
      <w:r w:rsidRPr="00625071">
        <w:rPr>
          <w:color w:val="auto"/>
        </w:rPr>
        <w:lastRenderedPageBreak/>
        <w:t>Generative AI for Teachers</w:t>
      </w:r>
      <w:bookmarkEnd w:id="16"/>
    </w:p>
    <w:p w14:paraId="35ADBE8E" w14:textId="259F72EE" w:rsidR="007A2055" w:rsidRPr="00625071" w:rsidRDefault="003E6DE3" w:rsidP="007A2055">
      <w:pPr>
        <w:jc w:val="both"/>
        <w:rPr>
          <w:rFonts w:ascii="Calibri" w:hAnsi="Calibri" w:cs="Calibri"/>
        </w:rPr>
      </w:pPr>
      <w:r w:rsidRPr="00625071">
        <w:rPr>
          <w:rFonts w:ascii="Calibri" w:hAnsi="Calibri" w:cs="Calibri"/>
        </w:rPr>
        <w:t>Generative artificial intelligence is the branch of AI that has brought the technology into everyday classrooms. Unlike the systems described earlier, which mainly analyze existing data, generative tools create something new — a paragraph of text, an image, or a set of quiz questions — in response to a simple written request. For a teacher, this turns the computer into a tireless assistant that can draft a lesson plan in seconds, rewrite a text for a younger class, or suggest exam questions on a given topic. What these tools produce is only ever a starting point, however, and their real value depends on how the request is written and on the teacher's judgement in reviewing the result.</w:t>
      </w:r>
    </w:p>
    <w:p w14:paraId="7ADF3D5A" w14:textId="680269A2" w:rsidR="003E6DE3" w:rsidRPr="00625071" w:rsidRDefault="003E6DE3" w:rsidP="007A2055">
      <w:pPr>
        <w:jc w:val="both"/>
        <w:rPr>
          <w:rFonts w:ascii="Calibri" w:hAnsi="Calibri" w:cs="Calibri"/>
        </w:rPr>
      </w:pPr>
      <w:r w:rsidRPr="00625071">
        <w:rPr>
          <w:rFonts w:ascii="Calibri" w:hAnsi="Calibri" w:cs="Calibri"/>
        </w:rPr>
        <w:t>Most of today's generative tools are built on large language models — deep neural networks, usually of the transformer type described in the previous section, that have been trained on vast quantities of</w:t>
      </w:r>
      <w:r w:rsidR="00CD1E1D" w:rsidRPr="00625071">
        <w:rPr>
          <w:rFonts w:ascii="Calibri" w:hAnsi="Calibri" w:cs="Calibri"/>
        </w:rPr>
        <w:t xml:space="preserve"> text</w:t>
      </w:r>
      <w:r w:rsidRPr="00625071">
        <w:rPr>
          <w:rFonts w:ascii="Calibri" w:hAnsi="Calibri" w:cs="Calibri"/>
        </w:rPr>
        <w:t xml:space="preserve"> </w:t>
      </w:r>
      <w:sdt>
        <w:sdtPr>
          <w:rPr>
            <w:rFonts w:ascii="Calibri" w:hAnsi="Calibri" w:cs="Calibri"/>
            <w:color w:val="000000"/>
          </w:rPr>
          <w:tag w:val="MENDELEY_CITATION_v3_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"/>
          <w:id w:val="1156566594"/>
          <w:placeholder>
            <w:docPart w:val="DefaultPlaceholder_-1854013440"/>
          </w:placeholder>
        </w:sdtPr>
        <w:sdtContent>
          <w:r w:rsidR="00C72613" w:rsidRPr="00625071">
            <w:rPr>
              <w:rFonts w:ascii="Calibri" w:hAnsi="Calibri" w:cs="Calibri"/>
              <w:color w:val="000000"/>
            </w:rPr>
            <w:t>(Brown et al., 2020)</w:t>
          </w:r>
        </w:sdtContent>
      </w:sdt>
      <w:r w:rsidRPr="00625071">
        <w:rPr>
          <w:rFonts w:ascii="Calibri" w:hAnsi="Calibri" w:cs="Calibri"/>
        </w:rPr>
        <w:t xml:space="preserve">. </w:t>
      </w:r>
      <w:r w:rsidR="007138EC" w:rsidRPr="00625071">
        <w:rPr>
          <w:rFonts w:ascii="Calibri" w:hAnsi="Calibri" w:cs="Calibri"/>
        </w:rPr>
        <w:t xml:space="preserve">During training, the model learns statistical patterns in language. Given a sequence of words, it predicts which words are most likely to follow. </w:t>
      </w:r>
      <w:r w:rsidR="000176C5">
        <w:rPr>
          <w:rFonts w:ascii="Calibri" w:hAnsi="Calibri" w:cs="Calibri"/>
        </w:rPr>
        <w:t>As seen Figure 8, w</w:t>
      </w:r>
      <w:r w:rsidRPr="00625071">
        <w:rPr>
          <w:rFonts w:ascii="Calibri" w:hAnsi="Calibri" w:cs="Calibri"/>
        </w:rPr>
        <w:t xml:space="preserve">hen a teacher types a request, known as a prompt, the model uses these learned patterns to generate a response one piece at a time </w:t>
      </w:r>
      <w:sdt>
        <w:sdtPr>
          <w:rPr>
            <w:rFonts w:ascii="Calibri" w:hAnsi="Calibri" w:cs="Calibri"/>
            <w:color w:val="000000"/>
          </w:rPr>
          <w:tag w:val="MENDELEY_CITATION_v3_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"/>
          <w:id w:val="1620567738"/>
          <w:placeholder>
            <w:docPart w:val="DefaultPlaceholder_-1854013440"/>
          </w:placeholder>
        </w:sdtPr>
        <w:sdtContent>
          <w:r w:rsidR="00C72613" w:rsidRPr="00625071">
            <w:rPr>
              <w:rFonts w:ascii="Calibri" w:eastAsia="Times New Roman" w:hAnsi="Calibri" w:cs="Calibri"/>
              <w:color w:val="000000"/>
            </w:rPr>
            <w:t>(Russell &amp; Norvig, 2020).</w:t>
          </w:r>
        </w:sdtContent>
      </w:sdt>
      <w:r w:rsidRPr="00625071">
        <w:rPr>
          <w:rFonts w:ascii="Calibri" w:hAnsi="Calibri" w:cs="Calibri"/>
        </w:rPr>
        <w:t xml:space="preserve"> It is important to understand that the model does not "look up" answers or truly understand them; it produces the most plausible continuation of the text. This is why its output is best treated as a well-informed first draft that the teacher reviews and refines, rather than as a finished or guaranteed-correct product.</w:t>
      </w:r>
    </w:p>
    <w:p w14:paraId="2FC1528F" w14:textId="2CAC61B4" w:rsidR="003E6DE3" w:rsidRPr="00625071" w:rsidRDefault="003E6DE3" w:rsidP="007A2055">
      <w:pPr>
        <w:jc w:val="both"/>
        <w:rPr>
          <w:rFonts w:ascii="Calibri" w:hAnsi="Calibri" w:cs="Calibri"/>
        </w:rPr>
      </w:pPr>
      <w:r w:rsidRPr="00625071">
        <w:rPr>
          <w:rFonts w:ascii="Calibri" w:hAnsi="Calibri" w:cs="Calibri"/>
          <w:noProof/>
        </w:rPr>
        <w:drawing>
          <wp:inline distT="0" distB="0" distL="0" distR="0" wp14:anchorId="5B6DD321" wp14:editId="46A7C138">
            <wp:extent cx="6638925" cy="1133475"/>
            <wp:effectExtent l="0" t="0" r="9525" b="9525"/>
            <wp:docPr id="474272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38925" cy="1133475"/>
                    </a:xfrm>
                    <a:prstGeom prst="rect">
                      <a:avLst/>
                    </a:prstGeom>
                    <a:noFill/>
                    <a:ln>
                      <a:noFill/>
                    </a:ln>
                  </pic:spPr>
                </pic:pic>
              </a:graphicData>
            </a:graphic>
          </wp:inline>
        </w:drawing>
      </w:r>
    </w:p>
    <w:p w14:paraId="65740D0C" w14:textId="53AFB25B" w:rsidR="00763AAF" w:rsidRPr="00625071" w:rsidRDefault="003E6DE3" w:rsidP="003E6DE3">
      <w:pPr>
        <w:jc w:val="center"/>
        <w:rPr>
          <w:rFonts w:ascii="Calibri" w:hAnsi="Calibri" w:cs="Calibri"/>
        </w:rPr>
      </w:pPr>
      <w:r w:rsidRPr="00625071">
        <w:rPr>
          <w:rFonts w:ascii="Calibri" w:hAnsi="Calibri" w:cs="Calibri"/>
          <w:b/>
          <w:bCs/>
        </w:rPr>
        <w:t xml:space="preserve">Figure </w:t>
      </w:r>
      <w:r w:rsidR="00FE3E5C">
        <w:rPr>
          <w:rFonts w:ascii="Calibri" w:hAnsi="Calibri" w:cs="Calibri"/>
          <w:b/>
          <w:bCs/>
        </w:rPr>
        <w:t>8</w:t>
      </w:r>
      <w:r w:rsidRPr="00625071">
        <w:rPr>
          <w:rFonts w:ascii="Calibri" w:hAnsi="Calibri" w:cs="Calibri"/>
          <w:b/>
          <w:bCs/>
        </w:rPr>
        <w:t>.</w:t>
      </w:r>
      <w:r w:rsidRPr="00625071">
        <w:rPr>
          <w:rFonts w:ascii="Calibri" w:hAnsi="Calibri" w:cs="Calibri"/>
        </w:rPr>
        <w:t xml:space="preserve"> How a generative AI tool responds to a prompt</w:t>
      </w:r>
    </w:p>
    <w:p w14:paraId="30257FCB" w14:textId="4673A840" w:rsidR="00763AAF" w:rsidRPr="00625071" w:rsidRDefault="003E6DE3" w:rsidP="007A2055">
      <w:pPr>
        <w:jc w:val="both"/>
        <w:rPr>
          <w:rFonts w:ascii="Calibri" w:hAnsi="Calibri" w:cs="Calibri"/>
        </w:rPr>
      </w:pPr>
      <w:r w:rsidRPr="00625071">
        <w:rPr>
          <w:rFonts w:ascii="Calibri" w:hAnsi="Calibri" w:cs="Calibri"/>
        </w:rPr>
        <w:t>Several generative AI tools are now widely available, and although they differ in detail, they are used in much the same way. ChatGPT (OpenAI) is the best known and works mainly with text and images. Google Gemini is closely integrated with Google's search and productivity tools. Claude (Anthropic) is known for handling long documents and careful, structured writing. Microsoft Copilot is built into Office applications such as Word and PowerPoint, which makes it convenient for teachers who already work in that environment. For most teaching tasks the choice of tool matters less than the quality of the request made to it, and the skills described below transfer from one tool to another.</w:t>
      </w:r>
    </w:p>
    <w:p w14:paraId="12369D40" w14:textId="3C6F2681" w:rsidR="003E6DE3" w:rsidRPr="00625071" w:rsidRDefault="003E6DE3" w:rsidP="00CD1E1D">
      <w:pPr>
        <w:pStyle w:val="Balk2"/>
        <w:numPr>
          <w:ilvl w:val="1"/>
          <w:numId w:val="23"/>
        </w:numPr>
        <w:rPr>
          <w:rStyle w:val="Gl"/>
          <w:b/>
          <w:bCs/>
          <w:color w:val="auto"/>
        </w:rPr>
      </w:pPr>
      <w:bookmarkStart w:id="17" w:name="_Toc235197947"/>
      <w:r w:rsidRPr="00625071">
        <w:rPr>
          <w:rStyle w:val="Gl"/>
          <w:b/>
          <w:bCs/>
          <w:color w:val="auto"/>
        </w:rPr>
        <w:t>Applications in Teaching</w:t>
      </w:r>
      <w:bookmarkEnd w:id="17"/>
    </w:p>
    <w:p w14:paraId="47F69EA5" w14:textId="13C8C55B" w:rsidR="00BC3DE4" w:rsidRPr="001A28C9" w:rsidRDefault="00C54FF2" w:rsidP="00BC3DE4">
      <w:pPr>
        <w:jc w:val="both"/>
        <w:rPr>
          <w:rFonts w:ascii="Calibri" w:hAnsi="Calibri" w:cs="Calibri"/>
        </w:rPr>
      </w:pPr>
      <w:r w:rsidRPr="001A28C9">
        <w:rPr>
          <w:rFonts w:ascii="Calibri" w:hAnsi="Calibri" w:cs="Calibri"/>
        </w:rPr>
        <w:t>Used thoughtfully, generative AI can save teachers a considerable amount of preparation time</w:t>
      </w:r>
      <w:r w:rsidR="007B1902" w:rsidRPr="001A28C9">
        <w:rPr>
          <w:rFonts w:ascii="Calibri" w:hAnsi="Calibri" w:cs="Calibri"/>
        </w:rPr>
        <w:t xml:space="preserve"> </w:t>
      </w:r>
      <w:sdt>
        <w:sdtPr>
          <w:rPr>
            <w:rFonts w:ascii="Calibri" w:hAnsi="Calibri" w:cs="Calibri"/>
            <w:color w:val="000000"/>
          </w:rPr>
          <w:tag w:val="MENDELEY_CITATION_v3_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"/>
          <w:id w:val="-1297909227"/>
          <w:placeholder>
            <w:docPart w:val="DefaultPlaceholder_-1854013440"/>
          </w:placeholder>
        </w:sdtPr>
        <w:sdtContent>
          <w:r w:rsidR="00C72613" w:rsidRPr="001A28C9">
            <w:rPr>
              <w:rFonts w:ascii="Calibri" w:eastAsia="Times New Roman" w:hAnsi="Calibri" w:cs="Calibri"/>
              <w:color w:val="000000"/>
            </w:rPr>
            <w:t xml:space="preserve">(Holmes &amp; Miao, 2023; </w:t>
          </w:r>
          <w:proofErr w:type="spellStart"/>
          <w:r w:rsidR="00C72613" w:rsidRPr="001A28C9">
            <w:rPr>
              <w:rFonts w:ascii="Calibri" w:eastAsia="Times New Roman" w:hAnsi="Calibri" w:cs="Calibri"/>
              <w:color w:val="000000"/>
            </w:rPr>
            <w:t>Kasneci</w:t>
          </w:r>
          <w:proofErr w:type="spellEnd"/>
          <w:r w:rsidR="00C72613" w:rsidRPr="001A28C9">
            <w:rPr>
              <w:rFonts w:ascii="Calibri" w:eastAsia="Times New Roman" w:hAnsi="Calibri" w:cs="Calibri"/>
              <w:color w:val="000000"/>
            </w:rPr>
            <w:t xml:space="preserve"> et al., 2023)</w:t>
          </w:r>
        </w:sdtContent>
      </w:sdt>
      <w:r w:rsidRPr="001A28C9">
        <w:rPr>
          <w:rFonts w:ascii="Calibri" w:hAnsi="Calibri" w:cs="Calibri"/>
        </w:rPr>
        <w:t>. Its most common uses are the following.</w:t>
      </w:r>
    </w:p>
    <w:p w14:paraId="7EF15616" w14:textId="5A80E7A6" w:rsidR="00BC3DE4" w:rsidRPr="00122340" w:rsidRDefault="00BC3DE4" w:rsidP="00BC3DE4">
      <w:pPr>
        <w:jc w:val="both"/>
        <w:rPr>
          <w:rFonts w:ascii="Calibri" w:hAnsi="Calibri" w:cs="Calibri"/>
        </w:rPr>
      </w:pPr>
      <w:r w:rsidRPr="00122340">
        <w:rPr>
          <w:rFonts w:ascii="Calibri" w:hAnsi="Calibri" w:cs="Calibri"/>
          <w:b/>
          <w:bCs/>
        </w:rPr>
        <w:lastRenderedPageBreak/>
        <w:t>Lesson planning:</w:t>
      </w:r>
      <w:r w:rsidRPr="00122340">
        <w:rPr>
          <w:rFonts w:ascii="Calibri" w:hAnsi="Calibri" w:cs="Calibri"/>
        </w:rPr>
        <w:t xml:space="preserve"> A teacher can ask for a structured lesson plan on a given topic, complete with objectives, activities, and timing — for example, a 40-minute lesson on soil types for agricultural students — and then adapt the draft to the class.</w:t>
      </w:r>
    </w:p>
    <w:p w14:paraId="5CA738E5" w14:textId="1E43A419" w:rsidR="00BC3DE4" w:rsidRPr="00122340" w:rsidRDefault="00BC3DE4" w:rsidP="00BC3DE4">
      <w:pPr>
        <w:jc w:val="both"/>
        <w:rPr>
          <w:rFonts w:ascii="Calibri" w:hAnsi="Calibri" w:cs="Calibri"/>
        </w:rPr>
      </w:pPr>
      <w:r w:rsidRPr="00122340">
        <w:rPr>
          <w:rFonts w:ascii="Calibri" w:hAnsi="Calibri" w:cs="Calibri"/>
          <w:b/>
          <w:bCs/>
        </w:rPr>
        <w:t>Quiz generation:</w:t>
      </w:r>
      <w:r w:rsidRPr="00122340">
        <w:rPr>
          <w:rFonts w:ascii="Calibri" w:hAnsi="Calibri" w:cs="Calibri"/>
        </w:rPr>
        <w:t xml:space="preserve"> The tools can quickly produce questions in a chosen format, such as multiple-choice or short-answer items on plant nutrition, together with an answer key.</w:t>
      </w:r>
    </w:p>
    <w:p w14:paraId="770A7D84" w14:textId="23FB0FED" w:rsidR="00BC3DE4" w:rsidRPr="00122340" w:rsidRDefault="00BC3DE4" w:rsidP="00BC3DE4">
      <w:pPr>
        <w:jc w:val="both"/>
        <w:rPr>
          <w:rFonts w:ascii="Calibri" w:hAnsi="Calibri" w:cs="Calibri"/>
        </w:rPr>
      </w:pPr>
      <w:r w:rsidRPr="00122340">
        <w:rPr>
          <w:rFonts w:ascii="Calibri" w:hAnsi="Calibri" w:cs="Calibri"/>
          <w:b/>
          <w:bCs/>
        </w:rPr>
        <w:t>Assessment creation:</w:t>
      </w:r>
      <w:r w:rsidRPr="00122340">
        <w:rPr>
          <w:rFonts w:ascii="Calibri" w:hAnsi="Calibri" w:cs="Calibri"/>
        </w:rPr>
        <w:t xml:space="preserve"> They can draft rubrics, worksheets, and exam questions at different difficulty levels, which the teacher then checks and adjusts.</w:t>
      </w:r>
    </w:p>
    <w:p w14:paraId="49E357DD" w14:textId="719EBD74" w:rsidR="00BC3DE4" w:rsidRPr="00122340" w:rsidRDefault="00BC3DE4" w:rsidP="00BC3DE4">
      <w:pPr>
        <w:jc w:val="both"/>
        <w:rPr>
          <w:rFonts w:ascii="Calibri" w:hAnsi="Calibri" w:cs="Calibri"/>
        </w:rPr>
      </w:pPr>
      <w:r w:rsidRPr="00122340">
        <w:rPr>
          <w:rFonts w:ascii="Calibri" w:hAnsi="Calibri" w:cs="Calibri"/>
          <w:b/>
          <w:bCs/>
        </w:rPr>
        <w:t xml:space="preserve">Content adaptation: </w:t>
      </w:r>
      <w:r w:rsidRPr="00122340">
        <w:rPr>
          <w:rFonts w:ascii="Calibri" w:hAnsi="Calibri" w:cs="Calibri"/>
        </w:rPr>
        <w:t>Existing material can be simplified for younger learners, translated into another language, or rewritten for a specific context — for instance, turning a general text on irrigation into a worked example for a local crop.</w:t>
      </w:r>
    </w:p>
    <w:p w14:paraId="492AD640" w14:textId="33462152" w:rsidR="00BC3DE4" w:rsidRPr="00122340" w:rsidRDefault="00BC3DE4" w:rsidP="00BC3DE4">
      <w:pPr>
        <w:jc w:val="both"/>
        <w:rPr>
          <w:rStyle w:val="Gl"/>
          <w:rFonts w:ascii="Calibri" w:hAnsi="Calibri" w:cs="Calibri"/>
          <w:b w:val="0"/>
          <w:bCs w:val="0"/>
        </w:rPr>
      </w:pPr>
      <w:r w:rsidRPr="00122340">
        <w:rPr>
          <w:rFonts w:ascii="Calibri" w:hAnsi="Calibri" w:cs="Calibri"/>
        </w:rPr>
        <w:t xml:space="preserve">In agricultural education specifically, the same tools can translate complex technical information into clear teaching material — an approach already being </w:t>
      </w:r>
      <w:r w:rsidR="00C54FF2" w:rsidRPr="00122340">
        <w:rPr>
          <w:rFonts w:ascii="Calibri" w:hAnsi="Calibri" w:cs="Calibri"/>
        </w:rPr>
        <w:t>trialed</w:t>
      </w:r>
      <w:r w:rsidRPr="00122340">
        <w:rPr>
          <w:rFonts w:ascii="Calibri" w:hAnsi="Calibri" w:cs="Calibri"/>
        </w:rPr>
        <w:t xml:space="preserve"> to give farmers simple, location-specific advice </w:t>
      </w:r>
      <w:sdt>
        <w:sdtPr>
          <w:rPr>
            <w:rFonts w:ascii="Calibri" w:hAnsi="Calibri" w:cs="Calibri"/>
            <w:color w:val="000000"/>
          </w:rPr>
          <w:tag w:val="MENDELEY_CITATION_v3_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"/>
          <w:id w:val="-775086465"/>
          <w:placeholder>
            <w:docPart w:val="DefaultPlaceholder_-1854013440"/>
          </w:placeholder>
        </w:sdtPr>
        <w:sdtContent>
          <w:r w:rsidR="00C72613" w:rsidRPr="00122340">
            <w:rPr>
              <w:rFonts w:ascii="Calibri" w:hAnsi="Calibri" w:cs="Calibri"/>
              <w:color w:val="000000"/>
            </w:rPr>
            <w:t>(</w:t>
          </w:r>
          <w:proofErr w:type="spellStart"/>
          <w:r w:rsidR="00C72613" w:rsidRPr="00122340">
            <w:rPr>
              <w:rFonts w:ascii="Calibri" w:hAnsi="Calibri" w:cs="Calibri"/>
              <w:color w:val="000000"/>
            </w:rPr>
            <w:t>Tzachor</w:t>
          </w:r>
          <w:proofErr w:type="spellEnd"/>
          <w:r w:rsidR="00C72613" w:rsidRPr="00122340">
            <w:rPr>
              <w:rFonts w:ascii="Calibri" w:hAnsi="Calibri" w:cs="Calibri"/>
              <w:color w:val="000000"/>
            </w:rPr>
            <w:t xml:space="preserve"> et al., 2023)</w:t>
          </w:r>
        </w:sdtContent>
      </w:sdt>
      <w:r w:rsidRPr="00122340">
        <w:rPr>
          <w:rFonts w:ascii="Calibri" w:hAnsi="Calibri" w:cs="Calibri"/>
        </w:rPr>
        <w:t>.</w:t>
      </w:r>
    </w:p>
    <w:p w14:paraId="611EC045" w14:textId="21DFA0B1" w:rsidR="003E6DE3" w:rsidRPr="00625071" w:rsidRDefault="003E6DE3" w:rsidP="00CD1E1D">
      <w:pPr>
        <w:pStyle w:val="Balk2"/>
        <w:numPr>
          <w:ilvl w:val="1"/>
          <w:numId w:val="23"/>
        </w:numPr>
        <w:rPr>
          <w:rStyle w:val="Gl"/>
          <w:b/>
          <w:bCs/>
          <w:color w:val="auto"/>
        </w:rPr>
      </w:pPr>
      <w:bookmarkStart w:id="18" w:name="_Toc235197948"/>
      <w:r w:rsidRPr="00625071">
        <w:rPr>
          <w:rStyle w:val="Gl"/>
          <w:b/>
          <w:bCs/>
          <w:color w:val="auto"/>
        </w:rPr>
        <w:t>Writing Effective Prompts</w:t>
      </w:r>
      <w:bookmarkEnd w:id="18"/>
    </w:p>
    <w:p w14:paraId="021179EE" w14:textId="340454E1" w:rsidR="007A2055" w:rsidRPr="00625071" w:rsidRDefault="00BC3DE4" w:rsidP="007A2055">
      <w:pPr>
        <w:jc w:val="both"/>
        <w:rPr>
          <w:rFonts w:ascii="Calibri" w:hAnsi="Calibri" w:cs="Calibri"/>
        </w:rPr>
      </w:pPr>
      <w:r w:rsidRPr="00625071">
        <w:rPr>
          <w:rFonts w:ascii="Calibri" w:hAnsi="Calibri" w:cs="Calibri"/>
        </w:rPr>
        <w:t xml:space="preserve">The quality of a generative AI response depends heavily on the quality of the prompt: a vague request produces a vague answer, whereas a specific one produces something genuinely useful. A reliable way to write a good prompt is to include four elements — a role for the tool to adopt, the task to be done, the context it applies to, and the format of the desired output (Figure </w:t>
      </w:r>
      <w:r w:rsidR="008E1B9E">
        <w:rPr>
          <w:rFonts w:ascii="Calibri" w:hAnsi="Calibri" w:cs="Calibri"/>
        </w:rPr>
        <w:t>9</w:t>
      </w:r>
      <w:r w:rsidRPr="00625071">
        <w:rPr>
          <w:rFonts w:ascii="Calibri" w:hAnsi="Calibri" w:cs="Calibri"/>
        </w:rPr>
        <w:t>). For example, instead of asking "write a lesson about soil," a teacher might write: "Act as an agricultural VET teacher; create a 40-minute lesson plan on soil types and crop suitability for 15–16-year-old students; present it as a table with objectives, activities, and timing." The teacher can then continue the conversation, asking the tool to shorten, expand, or correct parts of the output until it fits the class.</w:t>
      </w:r>
    </w:p>
    <w:p w14:paraId="405C1586" w14:textId="6451D492" w:rsidR="00BC3DE4" w:rsidRPr="00625071" w:rsidRDefault="00BC3DE4" w:rsidP="007A2055">
      <w:pPr>
        <w:jc w:val="both"/>
        <w:rPr>
          <w:rFonts w:ascii="Calibri" w:hAnsi="Calibri" w:cs="Calibri"/>
        </w:rPr>
      </w:pPr>
      <w:r w:rsidRPr="00625071">
        <w:rPr>
          <w:rFonts w:ascii="Calibri" w:hAnsi="Calibri" w:cs="Calibri"/>
          <w:noProof/>
        </w:rPr>
        <w:drawing>
          <wp:inline distT="0" distB="0" distL="0" distR="0" wp14:anchorId="5D784DF6" wp14:editId="74DC953D">
            <wp:extent cx="6638925" cy="2028825"/>
            <wp:effectExtent l="0" t="0" r="9525" b="9525"/>
            <wp:docPr id="18424118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38925" cy="2028825"/>
                    </a:xfrm>
                    <a:prstGeom prst="rect">
                      <a:avLst/>
                    </a:prstGeom>
                    <a:noFill/>
                    <a:ln>
                      <a:noFill/>
                    </a:ln>
                  </pic:spPr>
                </pic:pic>
              </a:graphicData>
            </a:graphic>
          </wp:inline>
        </w:drawing>
      </w:r>
    </w:p>
    <w:p w14:paraId="65739B72" w14:textId="1D5942CC" w:rsidR="00BC3DE4" w:rsidRPr="00625071" w:rsidRDefault="00BC3DE4" w:rsidP="00BC3DE4">
      <w:pPr>
        <w:jc w:val="center"/>
        <w:rPr>
          <w:rFonts w:ascii="Calibri" w:hAnsi="Calibri" w:cs="Calibri"/>
        </w:rPr>
      </w:pPr>
      <w:r w:rsidRPr="00625071">
        <w:rPr>
          <w:rFonts w:ascii="Calibri" w:hAnsi="Calibri" w:cs="Calibri"/>
          <w:b/>
          <w:bCs/>
        </w:rPr>
        <w:t xml:space="preserve">Figure </w:t>
      </w:r>
      <w:r w:rsidR="00FE3E5C">
        <w:rPr>
          <w:rFonts w:ascii="Calibri" w:hAnsi="Calibri" w:cs="Calibri"/>
          <w:b/>
          <w:bCs/>
        </w:rPr>
        <w:t>9</w:t>
      </w:r>
      <w:r w:rsidRPr="00625071">
        <w:rPr>
          <w:rFonts w:ascii="Calibri" w:hAnsi="Calibri" w:cs="Calibri"/>
          <w:b/>
          <w:bCs/>
        </w:rPr>
        <w:t>.</w:t>
      </w:r>
      <w:r w:rsidRPr="00625071">
        <w:rPr>
          <w:rFonts w:ascii="Calibri" w:hAnsi="Calibri" w:cs="Calibri"/>
        </w:rPr>
        <w:t xml:space="preserve"> Anatomy of an effective prompt</w:t>
      </w:r>
    </w:p>
    <w:p w14:paraId="55F7BEA5" w14:textId="44C3732A" w:rsidR="004028C5" w:rsidRPr="00625071" w:rsidRDefault="00BC3DE4" w:rsidP="004028C5">
      <w:pPr>
        <w:jc w:val="both"/>
        <w:rPr>
          <w:rFonts w:ascii="Calibri" w:hAnsi="Calibri" w:cs="Calibri"/>
        </w:rPr>
      </w:pPr>
      <w:r w:rsidRPr="00625071">
        <w:rPr>
          <w:rFonts w:ascii="Calibri" w:hAnsi="Calibri" w:cs="Calibri"/>
        </w:rPr>
        <w:lastRenderedPageBreak/>
        <w:t xml:space="preserve">Generative AI is a powerful assistant, but it has clear limitations that every teacher should keep in mind. Because these tools generate the most plausible text rather than verified facts, they can occasionally produce confident but incorrect statements, sometimes called hallucinations </w:t>
      </w:r>
      <w:sdt>
        <w:sdtPr>
          <w:rPr>
            <w:rFonts w:ascii="Calibri" w:hAnsi="Calibri" w:cs="Calibri"/>
            <w:color w:val="000000"/>
          </w:rPr>
          <w:tag w:val="MENDELEY_CITATION_v3_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"/>
          <w:id w:val="1030997493"/>
          <w:placeholder>
            <w:docPart w:val="DefaultPlaceholder_-1854013440"/>
          </w:placeholder>
        </w:sdtPr>
        <w:sdtContent>
          <w:r w:rsidR="00C72613" w:rsidRPr="00625071">
            <w:rPr>
              <w:rFonts w:ascii="Calibri" w:hAnsi="Calibri" w:cs="Calibri"/>
              <w:color w:val="000000"/>
            </w:rPr>
            <w:t>(</w:t>
          </w:r>
          <w:proofErr w:type="spellStart"/>
          <w:r w:rsidR="00C72613" w:rsidRPr="00625071">
            <w:rPr>
              <w:rFonts w:ascii="Calibri" w:hAnsi="Calibri" w:cs="Calibri"/>
              <w:color w:val="000000"/>
            </w:rPr>
            <w:t>Kasneci</w:t>
          </w:r>
          <w:proofErr w:type="spellEnd"/>
          <w:r w:rsidR="00C72613" w:rsidRPr="00625071">
            <w:rPr>
              <w:rFonts w:ascii="Calibri" w:hAnsi="Calibri" w:cs="Calibri"/>
              <w:color w:val="000000"/>
            </w:rPr>
            <w:t xml:space="preserve"> et al., 2023)</w:t>
          </w:r>
        </w:sdtContent>
      </w:sdt>
      <w:r w:rsidRPr="00625071">
        <w:rPr>
          <w:rFonts w:ascii="Calibri" w:hAnsi="Calibri" w:cs="Calibri"/>
        </w:rPr>
        <w:t xml:space="preserve">. They may also reflect biases present in their training data and raise questions of privacy and copyright. For these reasons, AI-generated material should always be checked by the teacher before it is used with students, and sensitive personal data should not be entered into public tools. These issues are examined in more detail in the next section, on ethical and responsible AI </w:t>
      </w:r>
      <w:sdt>
        <w:sdtPr>
          <w:rPr>
            <w:rFonts w:ascii="Calibri" w:hAnsi="Calibri" w:cs="Calibri"/>
            <w:color w:val="000000"/>
          </w:rPr>
          <w:tag w:val="MENDELEY_CITATION_v3_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"/>
          <w:id w:val="-205412026"/>
          <w:placeholder>
            <w:docPart w:val="DefaultPlaceholder_-1854013440"/>
          </w:placeholder>
        </w:sdtPr>
        <w:sdtContent>
          <w:r w:rsidR="00C72613" w:rsidRPr="00625071">
            <w:rPr>
              <w:rFonts w:ascii="Calibri" w:eastAsia="Times New Roman" w:hAnsi="Calibri" w:cs="Calibri"/>
              <w:color w:val="000000"/>
            </w:rPr>
            <w:t>(Holmes &amp; Miao, 2023)</w:t>
          </w:r>
        </w:sdtContent>
      </w:sdt>
      <w:r w:rsidRPr="00625071">
        <w:rPr>
          <w:rFonts w:ascii="Calibri" w:hAnsi="Calibri" w:cs="Calibri"/>
        </w:rPr>
        <w:t>.</w:t>
      </w:r>
    </w:p>
    <w:tbl>
      <w:tblPr>
        <w:tblW w:w="0" w:type="auto"/>
        <w:tblLook w:val="04A0" w:firstRow="1" w:lastRow="0" w:firstColumn="1" w:lastColumn="0" w:noHBand="0" w:noVBand="1"/>
      </w:tblPr>
      <w:tblGrid>
        <w:gridCol w:w="10440"/>
      </w:tblGrid>
      <w:tr w:rsidR="004028C5" w:rsidRPr="00625071" w14:paraId="74ECFE25" w14:textId="77777777" w:rsidTr="006B4D22">
        <w:tc>
          <w:tcPr>
            <w:tcW w:w="10466" w:type="dxa"/>
            <w:tcBorders>
              <w:top w:val="single" w:sz="10" w:space="0" w:color="9CC0E4"/>
              <w:left w:val="single" w:sz="10" w:space="0" w:color="9CC0E4"/>
              <w:bottom w:val="single" w:sz="10" w:space="0" w:color="9CC0E4"/>
              <w:right w:val="single" w:sz="10" w:space="0" w:color="9CC0E4"/>
            </w:tcBorders>
            <w:shd w:val="clear" w:color="auto" w:fill="EAF1F8"/>
            <w:tcMar>
              <w:top w:w="120" w:type="dxa"/>
              <w:left w:w="170" w:type="dxa"/>
              <w:bottom w:w="120" w:type="dxa"/>
              <w:right w:w="170" w:type="dxa"/>
            </w:tcMar>
          </w:tcPr>
          <w:p w14:paraId="61AA9FC9" w14:textId="77777777" w:rsidR="004028C5" w:rsidRPr="00625071" w:rsidRDefault="004028C5" w:rsidP="006B4D22">
            <w:pPr>
              <w:pBdr>
                <w:bottom w:val="single" w:sz="6" w:space="4" w:color="9CC0E4"/>
              </w:pBdr>
              <w:spacing w:before="40" w:after="120" w:line="259" w:lineRule="auto"/>
            </w:pPr>
            <w:r w:rsidRPr="00625071">
              <w:rPr>
                <w:rFonts w:ascii="Calibri" w:hAnsi="Calibri"/>
                <w:b/>
                <w:color w:val="1F4E79"/>
                <w:sz w:val="25"/>
              </w:rPr>
              <w:t>Learning Activities and Resources</w:t>
            </w:r>
          </w:p>
          <w:p w14:paraId="69C0C5E6" w14:textId="77777777" w:rsidR="004028C5" w:rsidRPr="00625071" w:rsidRDefault="004028C5" w:rsidP="006B4D22">
            <w:pPr>
              <w:spacing w:before="40" w:after="40" w:line="259" w:lineRule="auto"/>
            </w:pPr>
            <w:r w:rsidRPr="00625071">
              <w:rPr>
                <w:rFonts w:ascii="Calibri" w:hAnsi="Calibri"/>
                <w:b/>
                <w:color w:val="2E5A88"/>
                <w:sz w:val="21"/>
              </w:rPr>
              <w:t>Workshop — Create a Lesson Plan with Generative AI</w:t>
            </w:r>
          </w:p>
          <w:p w14:paraId="2374E744" w14:textId="77777777" w:rsidR="004028C5" w:rsidRPr="00625071" w:rsidRDefault="004028C5" w:rsidP="006B4D22">
            <w:pPr>
              <w:spacing w:before="40" w:after="40" w:line="259" w:lineRule="auto"/>
            </w:pPr>
            <w:r w:rsidRPr="00625071">
              <w:rPr>
                <w:rFonts w:ascii="Calibri" w:hAnsi="Calibri"/>
                <w:color w:val="222222"/>
                <w:sz w:val="21"/>
              </w:rPr>
              <w:t>Choose a topic from your own subject area. Using a generative AI tool and the four-part prompt structure (role · task · context · format), generate a draft lesson plan. Then evaluate and improve it:</w:t>
            </w:r>
          </w:p>
          <w:p w14:paraId="56D8E5F5"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Does it match your learning objectives and your students' level?</w:t>
            </w:r>
          </w:p>
          <w:p w14:paraId="59FAC211"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Are the facts correct? Check them against a trusted source.</w:t>
            </w:r>
          </w:p>
          <w:p w14:paraId="03F3ECC2" w14:textId="77777777" w:rsidR="004028C5" w:rsidRPr="00625071" w:rsidRDefault="004028C5" w:rsidP="006B4D22">
            <w:pPr>
              <w:spacing w:before="40" w:after="40" w:line="259" w:lineRule="auto"/>
              <w:ind w:left="360" w:hanging="200"/>
            </w:pPr>
            <w:r w:rsidRPr="00625071">
              <w:rPr>
                <w:rFonts w:ascii="Calibri" w:hAnsi="Calibri"/>
                <w:color w:val="2E5A88"/>
                <w:sz w:val="21"/>
              </w:rPr>
              <w:t xml:space="preserve">•  </w:t>
            </w:r>
            <w:r w:rsidRPr="00625071">
              <w:rPr>
                <w:rFonts w:ascii="Calibri" w:hAnsi="Calibri"/>
                <w:color w:val="222222"/>
                <w:sz w:val="21"/>
              </w:rPr>
              <w:t>Revise the prompt at least once to improve the result.</w:t>
            </w:r>
          </w:p>
          <w:p w14:paraId="3FCE7524" w14:textId="77777777" w:rsidR="004028C5" w:rsidRPr="00625071" w:rsidRDefault="004028C5" w:rsidP="006B4D22">
            <w:pPr>
              <w:spacing w:before="40" w:after="40" w:line="259" w:lineRule="auto"/>
            </w:pPr>
            <w:r w:rsidRPr="00625071">
              <w:rPr>
                <w:rFonts w:ascii="Calibri" w:hAnsi="Calibri"/>
                <w:color w:val="222222"/>
                <w:sz w:val="21"/>
              </w:rPr>
              <w:t>Share your final plan and describe what you changed and why.</w:t>
            </w:r>
          </w:p>
          <w:p w14:paraId="0A1CD171" w14:textId="146B6705" w:rsidR="004028C5" w:rsidRPr="00625071" w:rsidRDefault="004028C5" w:rsidP="006B4D22">
            <w:pPr>
              <w:spacing w:before="160" w:after="40" w:line="259" w:lineRule="auto"/>
              <w:rPr>
                <w:rFonts w:ascii="Calibri" w:hAnsi="Calibri"/>
                <w:color w:val="222222"/>
                <w:sz w:val="21"/>
              </w:rPr>
            </w:pPr>
            <w:r w:rsidRPr="00625071">
              <w:rPr>
                <w:rFonts w:ascii="Calibri" w:hAnsi="Calibri"/>
                <w:b/>
                <w:color w:val="2E5A88"/>
                <w:sz w:val="21"/>
              </w:rPr>
              <w:t>Key Concepts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56"/>
              <w:gridCol w:w="7734"/>
            </w:tblGrid>
            <w:tr w:rsidR="00042D81" w:rsidRPr="00625071" w14:paraId="5D449061" w14:textId="77777777" w:rsidTr="00042D81">
              <w:trPr>
                <w:trHeight w:val="438"/>
                <w:tblHeader/>
                <w:tblCellSpacing w:w="15" w:type="dxa"/>
                <w:jc w:val="center"/>
              </w:trPr>
              <w:tc>
                <w:tcPr>
                  <w:tcW w:w="0" w:type="auto"/>
                  <w:vAlign w:val="center"/>
                </w:tcPr>
                <w:p w14:paraId="0E9BA050" w14:textId="77777777" w:rsidR="00042D81" w:rsidRPr="00625071" w:rsidRDefault="00042D81" w:rsidP="00042D81">
                  <w:pPr>
                    <w:spacing w:after="0" w:line="240" w:lineRule="auto"/>
                    <w:jc w:val="center"/>
                    <w:rPr>
                      <w:rFonts w:ascii="Times New Roman" w:eastAsia="Times New Roman" w:hAnsi="Times New Roman" w:cs="Times New Roman"/>
                      <w:b/>
                      <w:bCs/>
                      <w:lang w:eastAsia="tr-TR"/>
                    </w:rPr>
                  </w:pPr>
                  <w:r w:rsidRPr="00625071">
                    <w:rPr>
                      <w:rFonts w:ascii="Times New Roman" w:eastAsia="Times New Roman" w:hAnsi="Times New Roman" w:cs="Times New Roman"/>
                      <w:b/>
                      <w:bCs/>
                      <w:lang w:eastAsia="tr-TR"/>
                    </w:rPr>
                    <w:t>Concept</w:t>
                  </w:r>
                </w:p>
              </w:tc>
              <w:tc>
                <w:tcPr>
                  <w:tcW w:w="0" w:type="auto"/>
                  <w:vAlign w:val="center"/>
                </w:tcPr>
                <w:p w14:paraId="0361E2C0" w14:textId="77777777" w:rsidR="00042D81" w:rsidRPr="00625071" w:rsidRDefault="00042D81" w:rsidP="00042D81">
                  <w:pPr>
                    <w:spacing w:after="0" w:line="240" w:lineRule="auto"/>
                    <w:jc w:val="center"/>
                    <w:rPr>
                      <w:rFonts w:ascii="Times New Roman" w:eastAsia="Times New Roman" w:hAnsi="Times New Roman" w:cs="Times New Roman"/>
                      <w:b/>
                      <w:bCs/>
                      <w:lang w:eastAsia="tr-TR"/>
                    </w:rPr>
                  </w:pPr>
                  <w:r w:rsidRPr="00625071">
                    <w:rPr>
                      <w:rFonts w:ascii="Times New Roman" w:eastAsia="Times New Roman" w:hAnsi="Times New Roman" w:cs="Times New Roman"/>
                      <w:b/>
                      <w:bCs/>
                      <w:lang w:eastAsia="tr-TR"/>
                    </w:rPr>
                    <w:t>Definition</w:t>
                  </w:r>
                </w:p>
              </w:tc>
            </w:tr>
            <w:tr w:rsidR="00042D81" w:rsidRPr="00625071" w14:paraId="4F038407" w14:textId="77777777" w:rsidTr="00042D81">
              <w:trPr>
                <w:trHeight w:val="438"/>
                <w:tblCellSpacing w:w="15" w:type="dxa"/>
                <w:jc w:val="center"/>
              </w:trPr>
              <w:tc>
                <w:tcPr>
                  <w:tcW w:w="0" w:type="auto"/>
                  <w:vAlign w:val="center"/>
                </w:tcPr>
                <w:p w14:paraId="2A63AEA8" w14:textId="7171E3C6"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Generative AI</w:t>
                  </w:r>
                </w:p>
              </w:tc>
              <w:tc>
                <w:tcPr>
                  <w:tcW w:w="0" w:type="auto"/>
                  <w:vAlign w:val="center"/>
                </w:tcPr>
                <w:p w14:paraId="4D303F91" w14:textId="6C14C003"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AI that creates new content such as text, images, or code</w:t>
                  </w:r>
                </w:p>
              </w:tc>
            </w:tr>
            <w:tr w:rsidR="00042D81" w:rsidRPr="00625071" w14:paraId="6F32030A" w14:textId="77777777" w:rsidTr="00042D81">
              <w:trPr>
                <w:trHeight w:val="438"/>
                <w:tblCellSpacing w:w="15" w:type="dxa"/>
                <w:jc w:val="center"/>
              </w:trPr>
              <w:tc>
                <w:tcPr>
                  <w:tcW w:w="0" w:type="auto"/>
                  <w:vAlign w:val="center"/>
                </w:tcPr>
                <w:p w14:paraId="54ECDF07" w14:textId="0589454E"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Large Language Model</w:t>
                  </w:r>
                </w:p>
              </w:tc>
              <w:tc>
                <w:tcPr>
                  <w:tcW w:w="0" w:type="auto"/>
                  <w:vAlign w:val="center"/>
                </w:tcPr>
                <w:p w14:paraId="1E34EB42" w14:textId="3683C130" w:rsidR="00042D81" w:rsidRPr="00625071" w:rsidRDefault="007138EC"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A model trained on large text datasets to identify linguistic patterns and generate text</w:t>
                  </w:r>
                </w:p>
              </w:tc>
            </w:tr>
            <w:tr w:rsidR="00042D81" w:rsidRPr="00625071" w14:paraId="46680DBF" w14:textId="77777777" w:rsidTr="00042D81">
              <w:trPr>
                <w:trHeight w:val="438"/>
                <w:tblCellSpacing w:w="15" w:type="dxa"/>
                <w:jc w:val="center"/>
              </w:trPr>
              <w:tc>
                <w:tcPr>
                  <w:tcW w:w="0" w:type="auto"/>
                  <w:vAlign w:val="center"/>
                </w:tcPr>
                <w:p w14:paraId="6CAB7C15" w14:textId="6DA110F5"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Prompt</w:t>
                  </w:r>
                </w:p>
              </w:tc>
              <w:tc>
                <w:tcPr>
                  <w:tcW w:w="0" w:type="auto"/>
                  <w:vAlign w:val="center"/>
                </w:tcPr>
                <w:p w14:paraId="09C42FBD" w14:textId="2012F26D"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The instruction or question a user gives to an AI model</w:t>
                  </w:r>
                </w:p>
              </w:tc>
            </w:tr>
            <w:tr w:rsidR="00042D81" w:rsidRPr="00625071" w14:paraId="70627276" w14:textId="77777777" w:rsidTr="00042D81">
              <w:trPr>
                <w:trHeight w:val="438"/>
                <w:tblCellSpacing w:w="15" w:type="dxa"/>
                <w:jc w:val="center"/>
              </w:trPr>
              <w:tc>
                <w:tcPr>
                  <w:tcW w:w="0" w:type="auto"/>
                  <w:vAlign w:val="center"/>
                </w:tcPr>
                <w:p w14:paraId="20077470" w14:textId="77777777"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Prompt Engineering</w:t>
                  </w:r>
                </w:p>
                <w:p w14:paraId="20E4390C" w14:textId="793B6891"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(role/task/context/format)</w:t>
                  </w:r>
                </w:p>
              </w:tc>
              <w:tc>
                <w:tcPr>
                  <w:tcW w:w="0" w:type="auto"/>
                  <w:vAlign w:val="center"/>
                </w:tcPr>
                <w:p w14:paraId="6E6D40F9" w14:textId="2573ABA1"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Writing clear prompts by defining the role, task, context, and output format</w:t>
                  </w:r>
                </w:p>
              </w:tc>
            </w:tr>
            <w:tr w:rsidR="00042D81" w:rsidRPr="00625071" w14:paraId="7F49B50E" w14:textId="77777777" w:rsidTr="00042D81">
              <w:trPr>
                <w:trHeight w:val="438"/>
                <w:tblCellSpacing w:w="15" w:type="dxa"/>
                <w:jc w:val="center"/>
              </w:trPr>
              <w:tc>
                <w:tcPr>
                  <w:tcW w:w="0" w:type="auto"/>
                  <w:vAlign w:val="center"/>
                </w:tcPr>
                <w:p w14:paraId="0BCE0930" w14:textId="58D9DA70"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Draft-and-Refine</w:t>
                  </w:r>
                </w:p>
              </w:tc>
              <w:tc>
                <w:tcPr>
                  <w:tcW w:w="0" w:type="auto"/>
                  <w:vAlign w:val="center"/>
                </w:tcPr>
                <w:p w14:paraId="7A4334B3" w14:textId="62D0354F"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Generating a first draft with AI, then reviewing and improving it through further prompts</w:t>
                  </w:r>
                </w:p>
              </w:tc>
            </w:tr>
            <w:tr w:rsidR="00042D81" w:rsidRPr="00625071" w14:paraId="304F8587" w14:textId="77777777" w:rsidTr="00042D81">
              <w:trPr>
                <w:trHeight w:val="438"/>
                <w:tblCellSpacing w:w="15" w:type="dxa"/>
                <w:jc w:val="center"/>
              </w:trPr>
              <w:tc>
                <w:tcPr>
                  <w:tcW w:w="0" w:type="auto"/>
                  <w:vAlign w:val="center"/>
                </w:tcPr>
                <w:p w14:paraId="49B3C801" w14:textId="61BE1B72"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Human Oversight</w:t>
                  </w:r>
                </w:p>
              </w:tc>
              <w:tc>
                <w:tcPr>
                  <w:tcW w:w="0" w:type="auto"/>
                  <w:vAlign w:val="center"/>
                </w:tcPr>
                <w:p w14:paraId="110CBA30" w14:textId="78485A8F"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The teacher checks, corrects, and takes responsibility for AI-generated content</w:t>
                  </w:r>
                </w:p>
              </w:tc>
            </w:tr>
          </w:tbl>
          <w:p w14:paraId="6E70B56D" w14:textId="77777777" w:rsidR="00042D81" w:rsidRPr="00625071" w:rsidRDefault="00042D81" w:rsidP="006B4D22">
            <w:pPr>
              <w:spacing w:before="160" w:after="40" w:line="259" w:lineRule="auto"/>
            </w:pPr>
          </w:p>
        </w:tc>
      </w:tr>
    </w:tbl>
    <w:p w14:paraId="35D4AF2A" w14:textId="77777777" w:rsidR="004028C5" w:rsidRPr="00625071" w:rsidRDefault="004028C5" w:rsidP="004028C5">
      <w:pPr>
        <w:jc w:val="both"/>
        <w:rPr>
          <w:rFonts w:ascii="Calibri" w:hAnsi="Calibri" w:cs="Calibri"/>
        </w:rPr>
      </w:pPr>
    </w:p>
    <w:p w14:paraId="292F0BC2" w14:textId="03031B58" w:rsidR="00BC3DE4" w:rsidRPr="00625071" w:rsidRDefault="004028C5" w:rsidP="004028C5">
      <w:pPr>
        <w:jc w:val="both"/>
        <w:rPr>
          <w:rFonts w:ascii="Calibri" w:hAnsi="Calibri" w:cs="Calibri"/>
          <w:b/>
          <w:bCs/>
        </w:rPr>
      </w:pPr>
      <w:r w:rsidRPr="00625071">
        <w:rPr>
          <w:rFonts w:ascii="Calibri" w:hAnsi="Calibri" w:cs="Calibri"/>
          <w:b/>
          <w:bCs/>
        </w:rPr>
        <w:t xml:space="preserve"> </w:t>
      </w:r>
      <w:r w:rsidR="00C54FF2" w:rsidRPr="00625071">
        <w:rPr>
          <w:rFonts w:ascii="Calibri" w:hAnsi="Calibri" w:cs="Calibri"/>
          <w:b/>
          <w:bCs/>
        </w:rPr>
        <w:t>References</w:t>
      </w:r>
    </w:p>
    <w:p w14:paraId="3D9F570C" w14:textId="4FFF3BDA" w:rsidR="007B1902" w:rsidRPr="00625071" w:rsidRDefault="007B1902" w:rsidP="007B1902">
      <w:pPr>
        <w:autoSpaceDE w:val="0"/>
        <w:autoSpaceDN w:val="0"/>
        <w:ind w:hanging="480"/>
        <w:divId w:val="166791598"/>
        <w:rPr>
          <w:rFonts w:ascii="Calibri" w:eastAsia="Times New Roman" w:hAnsi="Calibri" w:cs="Calibri"/>
          <w:bCs/>
          <w:color w:val="000000"/>
        </w:rPr>
      </w:pPr>
      <w:r w:rsidRPr="00625071">
        <w:rPr>
          <w:rFonts w:ascii="Calibri" w:eastAsia="Times New Roman" w:hAnsi="Calibri" w:cs="Calibri"/>
          <w:bCs/>
          <w:color w:val="000000"/>
        </w:rPr>
        <w:t xml:space="preserve">Brown, T. B., Mann, B., Ryder, N., Subbiah, M., Kaplan, J., Dhariwal, P., Neelakantan, A., Shyam, P., Sastry, G., Askell, A., Agarwal, S., Herbert-Voss, A., Krueger, G., Henighan, T., Child, R., Ramesh, A., Ziegler, D. M., Wu, J., Winter, C., … Amodei, D. (2020). Language Models are Few-Shot Learners. </w:t>
      </w:r>
      <w:r w:rsidRPr="00625071">
        <w:rPr>
          <w:rFonts w:ascii="Calibri" w:eastAsia="Times New Roman" w:hAnsi="Calibri" w:cs="Calibri"/>
          <w:bCs/>
          <w:i/>
          <w:iCs/>
          <w:color w:val="000000"/>
        </w:rPr>
        <w:t>Advances in Neural Information Processing Systems</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33</w:t>
      </w:r>
      <w:r w:rsidRPr="00625071">
        <w:rPr>
          <w:rFonts w:ascii="Calibri" w:eastAsia="Times New Roman" w:hAnsi="Calibri" w:cs="Calibri"/>
          <w:bCs/>
          <w:color w:val="000000"/>
        </w:rPr>
        <w:t xml:space="preserve">, 1877–1901. </w:t>
      </w:r>
    </w:p>
    <w:p w14:paraId="45D3C02F" w14:textId="6339DB7A" w:rsidR="007B1902" w:rsidRPr="00625071" w:rsidRDefault="007B1902" w:rsidP="007B1902">
      <w:pPr>
        <w:autoSpaceDE w:val="0"/>
        <w:autoSpaceDN w:val="0"/>
        <w:ind w:hanging="480"/>
        <w:divId w:val="166791598"/>
        <w:rPr>
          <w:rFonts w:ascii="Calibri" w:eastAsia="Times New Roman" w:hAnsi="Calibri" w:cs="Calibri"/>
          <w:bCs/>
          <w:color w:val="000000"/>
        </w:rPr>
      </w:pPr>
      <w:r w:rsidRPr="00625071">
        <w:rPr>
          <w:rFonts w:ascii="Calibri" w:eastAsia="Times New Roman" w:hAnsi="Calibri" w:cs="Calibri"/>
          <w:bCs/>
          <w:color w:val="000000"/>
        </w:rPr>
        <w:lastRenderedPageBreak/>
        <w:t xml:space="preserve">Holmes, W., &amp; Miao, F. (2023). </w:t>
      </w:r>
      <w:r w:rsidRPr="00625071">
        <w:rPr>
          <w:rFonts w:ascii="Calibri" w:eastAsia="Times New Roman" w:hAnsi="Calibri" w:cs="Calibri"/>
          <w:bCs/>
          <w:i/>
          <w:iCs/>
          <w:color w:val="000000"/>
        </w:rPr>
        <w:t>Guidance for generative AI in education and research</w:t>
      </w:r>
      <w:r w:rsidRPr="00625071">
        <w:rPr>
          <w:rFonts w:ascii="Calibri" w:eastAsia="Times New Roman" w:hAnsi="Calibri" w:cs="Calibri"/>
          <w:bCs/>
          <w:color w:val="000000"/>
        </w:rPr>
        <w:t>. UNESCO.</w:t>
      </w:r>
    </w:p>
    <w:p w14:paraId="4194E913" w14:textId="15881FDD" w:rsidR="007B1902" w:rsidRPr="00625071" w:rsidRDefault="007B1902">
      <w:pPr>
        <w:autoSpaceDE w:val="0"/>
        <w:autoSpaceDN w:val="0"/>
        <w:ind w:hanging="480"/>
        <w:divId w:val="810172088"/>
        <w:rPr>
          <w:rFonts w:ascii="Calibri" w:eastAsia="Times New Roman" w:hAnsi="Calibri" w:cs="Calibri"/>
          <w:bCs/>
          <w:color w:val="000000"/>
        </w:rPr>
      </w:pPr>
      <w:proofErr w:type="spellStart"/>
      <w:r w:rsidRPr="00625071">
        <w:rPr>
          <w:rFonts w:ascii="Calibri" w:eastAsia="Times New Roman" w:hAnsi="Calibri" w:cs="Calibri"/>
          <w:bCs/>
          <w:color w:val="000000"/>
        </w:rPr>
        <w:t>Kasneci</w:t>
      </w:r>
      <w:proofErr w:type="spellEnd"/>
      <w:r w:rsidRPr="00625071">
        <w:rPr>
          <w:rFonts w:ascii="Calibri" w:eastAsia="Times New Roman" w:hAnsi="Calibri" w:cs="Calibri"/>
          <w:bCs/>
          <w:color w:val="000000"/>
        </w:rPr>
        <w:t xml:space="preserve">, E., Sessler, K., </w:t>
      </w:r>
      <w:proofErr w:type="spellStart"/>
      <w:r w:rsidRPr="00625071">
        <w:rPr>
          <w:rFonts w:ascii="Calibri" w:eastAsia="Times New Roman" w:hAnsi="Calibri" w:cs="Calibri"/>
          <w:bCs/>
          <w:color w:val="000000"/>
        </w:rPr>
        <w:t>Küchemann</w:t>
      </w:r>
      <w:proofErr w:type="spellEnd"/>
      <w:r w:rsidRPr="00625071">
        <w:rPr>
          <w:rFonts w:ascii="Calibri" w:eastAsia="Times New Roman" w:hAnsi="Calibri" w:cs="Calibri"/>
          <w:bCs/>
          <w:color w:val="000000"/>
        </w:rPr>
        <w:t xml:space="preserve">, S., Bannert, M., Dementieva, D., Fischer, F., Gasser, U., Groh, G., Günnemann, S., </w:t>
      </w:r>
      <w:proofErr w:type="spellStart"/>
      <w:r w:rsidRPr="00625071">
        <w:rPr>
          <w:rFonts w:ascii="Calibri" w:eastAsia="Times New Roman" w:hAnsi="Calibri" w:cs="Calibri"/>
          <w:bCs/>
          <w:color w:val="000000"/>
        </w:rPr>
        <w:t>Hüllermeier</w:t>
      </w:r>
      <w:proofErr w:type="spellEnd"/>
      <w:r w:rsidRPr="00625071">
        <w:rPr>
          <w:rFonts w:ascii="Calibri" w:eastAsia="Times New Roman" w:hAnsi="Calibri" w:cs="Calibri"/>
          <w:bCs/>
          <w:color w:val="000000"/>
        </w:rPr>
        <w:t xml:space="preserve">, E., </w:t>
      </w:r>
      <w:proofErr w:type="spellStart"/>
      <w:r w:rsidRPr="00625071">
        <w:rPr>
          <w:rFonts w:ascii="Calibri" w:eastAsia="Times New Roman" w:hAnsi="Calibri" w:cs="Calibri"/>
          <w:bCs/>
          <w:color w:val="000000"/>
        </w:rPr>
        <w:t>Krusche</w:t>
      </w:r>
      <w:proofErr w:type="spellEnd"/>
      <w:r w:rsidRPr="00625071">
        <w:rPr>
          <w:rFonts w:ascii="Calibri" w:eastAsia="Times New Roman" w:hAnsi="Calibri" w:cs="Calibri"/>
          <w:bCs/>
          <w:color w:val="000000"/>
        </w:rPr>
        <w:t xml:space="preserve">, S., </w:t>
      </w:r>
      <w:proofErr w:type="spellStart"/>
      <w:r w:rsidRPr="00625071">
        <w:rPr>
          <w:rFonts w:ascii="Calibri" w:eastAsia="Times New Roman" w:hAnsi="Calibri" w:cs="Calibri"/>
          <w:bCs/>
          <w:color w:val="000000"/>
        </w:rPr>
        <w:t>Kutyniok</w:t>
      </w:r>
      <w:proofErr w:type="spellEnd"/>
      <w:r w:rsidRPr="00625071">
        <w:rPr>
          <w:rFonts w:ascii="Calibri" w:eastAsia="Times New Roman" w:hAnsi="Calibri" w:cs="Calibri"/>
          <w:bCs/>
          <w:color w:val="000000"/>
        </w:rPr>
        <w:t xml:space="preserve">, G., Michaeli, T., </w:t>
      </w:r>
      <w:proofErr w:type="spellStart"/>
      <w:r w:rsidRPr="00625071">
        <w:rPr>
          <w:rFonts w:ascii="Calibri" w:eastAsia="Times New Roman" w:hAnsi="Calibri" w:cs="Calibri"/>
          <w:bCs/>
          <w:color w:val="000000"/>
        </w:rPr>
        <w:t>Nerdel</w:t>
      </w:r>
      <w:proofErr w:type="spellEnd"/>
      <w:r w:rsidRPr="00625071">
        <w:rPr>
          <w:rFonts w:ascii="Calibri" w:eastAsia="Times New Roman" w:hAnsi="Calibri" w:cs="Calibri"/>
          <w:bCs/>
          <w:color w:val="000000"/>
        </w:rPr>
        <w:t xml:space="preserve">, C., Pfeffer, J., </w:t>
      </w:r>
      <w:proofErr w:type="spellStart"/>
      <w:r w:rsidRPr="00625071">
        <w:rPr>
          <w:rFonts w:ascii="Calibri" w:eastAsia="Times New Roman" w:hAnsi="Calibri" w:cs="Calibri"/>
          <w:bCs/>
          <w:color w:val="000000"/>
        </w:rPr>
        <w:t>Poquet</w:t>
      </w:r>
      <w:proofErr w:type="spellEnd"/>
      <w:r w:rsidRPr="00625071">
        <w:rPr>
          <w:rFonts w:ascii="Calibri" w:eastAsia="Times New Roman" w:hAnsi="Calibri" w:cs="Calibri"/>
          <w:bCs/>
          <w:color w:val="000000"/>
        </w:rPr>
        <w:t xml:space="preserve">, O., Sailer, M., Schmidt, A., Seidel, T., … </w:t>
      </w:r>
      <w:proofErr w:type="spellStart"/>
      <w:r w:rsidRPr="00625071">
        <w:rPr>
          <w:rFonts w:ascii="Calibri" w:eastAsia="Times New Roman" w:hAnsi="Calibri" w:cs="Calibri"/>
          <w:bCs/>
          <w:color w:val="000000"/>
        </w:rPr>
        <w:t>Kasneci</w:t>
      </w:r>
      <w:proofErr w:type="spellEnd"/>
      <w:r w:rsidRPr="00625071">
        <w:rPr>
          <w:rFonts w:ascii="Calibri" w:eastAsia="Times New Roman" w:hAnsi="Calibri" w:cs="Calibri"/>
          <w:bCs/>
          <w:color w:val="000000"/>
        </w:rPr>
        <w:t xml:space="preserve">, G. (2023). ChatGPT for good? On opportunities and challenges of large language models for education. </w:t>
      </w:r>
      <w:r w:rsidRPr="00625071">
        <w:rPr>
          <w:rFonts w:ascii="Calibri" w:eastAsia="Times New Roman" w:hAnsi="Calibri" w:cs="Calibri"/>
          <w:bCs/>
          <w:i/>
          <w:iCs/>
          <w:color w:val="000000"/>
        </w:rPr>
        <w:t>Learning and Individual Differences</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103</w:t>
      </w:r>
      <w:r w:rsidRPr="00625071">
        <w:rPr>
          <w:rFonts w:ascii="Calibri" w:eastAsia="Times New Roman" w:hAnsi="Calibri" w:cs="Calibri"/>
          <w:bCs/>
          <w:color w:val="000000"/>
        </w:rPr>
        <w:t>, 102274. https://doi.org/10.1016/J.LINDIF.2023.102274</w:t>
      </w:r>
    </w:p>
    <w:p w14:paraId="7A3EAB6D" w14:textId="3DA5B19C" w:rsidR="007B1902" w:rsidRPr="00625071" w:rsidRDefault="007B1902">
      <w:pPr>
        <w:autoSpaceDE w:val="0"/>
        <w:autoSpaceDN w:val="0"/>
        <w:ind w:hanging="480"/>
        <w:divId w:val="1195659442"/>
        <w:rPr>
          <w:rFonts w:ascii="Calibri" w:eastAsia="Times New Roman" w:hAnsi="Calibri" w:cs="Calibri"/>
          <w:bCs/>
          <w:color w:val="000000"/>
        </w:rPr>
      </w:pPr>
      <w:r w:rsidRPr="00625071">
        <w:rPr>
          <w:rFonts w:ascii="Calibri" w:eastAsia="Times New Roman" w:hAnsi="Calibri" w:cs="Calibri"/>
          <w:bCs/>
          <w:color w:val="000000"/>
        </w:rPr>
        <w:t xml:space="preserve">Russell, S., &amp; Norvig, P. (2020). </w:t>
      </w:r>
      <w:r w:rsidRPr="00625071">
        <w:rPr>
          <w:rFonts w:ascii="Calibri" w:eastAsia="Times New Roman" w:hAnsi="Calibri" w:cs="Calibri"/>
          <w:bCs/>
          <w:i/>
          <w:iCs/>
          <w:color w:val="000000"/>
        </w:rPr>
        <w:t>Artificial Intelligence: A Modern Approach, 4/E</w:t>
      </w:r>
      <w:r w:rsidRPr="00625071">
        <w:rPr>
          <w:rFonts w:ascii="Calibri" w:eastAsia="Times New Roman" w:hAnsi="Calibri" w:cs="Calibri"/>
          <w:bCs/>
          <w:color w:val="000000"/>
        </w:rPr>
        <w:t>.</w:t>
      </w:r>
    </w:p>
    <w:p w14:paraId="7DC43772" w14:textId="77777777" w:rsidR="007B1902" w:rsidRPr="00625071" w:rsidRDefault="007B1902">
      <w:pPr>
        <w:autoSpaceDE w:val="0"/>
        <w:autoSpaceDN w:val="0"/>
        <w:ind w:hanging="480"/>
        <w:divId w:val="309943507"/>
        <w:rPr>
          <w:rFonts w:ascii="Calibri" w:eastAsia="Times New Roman" w:hAnsi="Calibri" w:cs="Calibri"/>
          <w:bCs/>
          <w:color w:val="000000"/>
        </w:rPr>
      </w:pPr>
      <w:r w:rsidRPr="00625071">
        <w:rPr>
          <w:rFonts w:ascii="Calibri" w:eastAsia="Times New Roman" w:hAnsi="Calibri" w:cs="Calibri"/>
          <w:bCs/>
          <w:color w:val="000000"/>
        </w:rPr>
        <w:t xml:space="preserve">Tzachor, A., </w:t>
      </w:r>
      <w:proofErr w:type="spellStart"/>
      <w:r w:rsidRPr="00625071">
        <w:rPr>
          <w:rFonts w:ascii="Calibri" w:eastAsia="Times New Roman" w:hAnsi="Calibri" w:cs="Calibri"/>
          <w:bCs/>
          <w:color w:val="000000"/>
        </w:rPr>
        <w:t>Devare</w:t>
      </w:r>
      <w:proofErr w:type="spellEnd"/>
      <w:r w:rsidRPr="00625071">
        <w:rPr>
          <w:rFonts w:ascii="Calibri" w:eastAsia="Times New Roman" w:hAnsi="Calibri" w:cs="Calibri"/>
          <w:bCs/>
          <w:color w:val="000000"/>
        </w:rPr>
        <w:t xml:space="preserve">, M., Richards, C., </w:t>
      </w:r>
      <w:proofErr w:type="spellStart"/>
      <w:r w:rsidRPr="00625071">
        <w:rPr>
          <w:rFonts w:ascii="Calibri" w:eastAsia="Times New Roman" w:hAnsi="Calibri" w:cs="Calibri"/>
          <w:bCs/>
          <w:color w:val="000000"/>
        </w:rPr>
        <w:t>Pypers</w:t>
      </w:r>
      <w:proofErr w:type="spellEnd"/>
      <w:r w:rsidRPr="00625071">
        <w:rPr>
          <w:rFonts w:ascii="Calibri" w:eastAsia="Times New Roman" w:hAnsi="Calibri" w:cs="Calibri"/>
          <w:bCs/>
          <w:color w:val="000000"/>
        </w:rPr>
        <w:t xml:space="preserve">, P., Ghosh, A., Koo, J., Johal, S., &amp; King, B. (2023). Large language models and agricultural extension services. </w:t>
      </w:r>
      <w:r w:rsidRPr="00625071">
        <w:rPr>
          <w:rFonts w:ascii="Calibri" w:eastAsia="Times New Roman" w:hAnsi="Calibri" w:cs="Calibri"/>
          <w:bCs/>
          <w:i/>
          <w:iCs/>
          <w:color w:val="000000"/>
        </w:rPr>
        <w:t>Nature Food 2023 4:11</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4</w:t>
      </w:r>
      <w:r w:rsidRPr="00625071">
        <w:rPr>
          <w:rFonts w:ascii="Calibri" w:eastAsia="Times New Roman" w:hAnsi="Calibri" w:cs="Calibri"/>
          <w:bCs/>
          <w:color w:val="000000"/>
        </w:rPr>
        <w:t>(11), 941–948. https://doi.org/10.1038/s43016-023-00867-x</w:t>
      </w:r>
    </w:p>
    <w:p w14:paraId="2EB55404" w14:textId="77777777" w:rsidR="007B1902" w:rsidRPr="00625071" w:rsidRDefault="007B1902">
      <w:pPr>
        <w:autoSpaceDE w:val="0"/>
        <w:autoSpaceDN w:val="0"/>
        <w:ind w:left="480" w:hanging="480"/>
        <w:divId w:val="309943507"/>
        <w:rPr>
          <w:rFonts w:ascii="Calibri" w:eastAsia="Times New Roman" w:hAnsi="Calibri" w:cs="Calibri"/>
          <w:bCs/>
          <w:color w:val="000000"/>
        </w:rPr>
        <w:sectPr w:rsidR="007B1902" w:rsidRPr="00625071" w:rsidSect="00EA1181">
          <w:pgSz w:w="11906" w:h="16838" w:code="9"/>
          <w:pgMar w:top="720" w:right="720" w:bottom="720" w:left="720" w:header="397" w:footer="340" w:gutter="0"/>
          <w:cols w:space="720"/>
          <w:docGrid w:linePitch="360"/>
        </w:sectPr>
      </w:pPr>
    </w:p>
    <w:p w14:paraId="33956F7E" w14:textId="0E496075" w:rsidR="007B1902" w:rsidRPr="00625071" w:rsidRDefault="00763AAF" w:rsidP="00A86E17">
      <w:pPr>
        <w:pStyle w:val="Balk1"/>
        <w:numPr>
          <w:ilvl w:val="0"/>
          <w:numId w:val="23"/>
        </w:numPr>
        <w:ind w:left="426" w:hanging="426"/>
        <w:rPr>
          <w:color w:val="auto"/>
        </w:rPr>
      </w:pPr>
      <w:bookmarkStart w:id="19" w:name="_Toc235197949"/>
      <w:r w:rsidRPr="00625071">
        <w:rPr>
          <w:color w:val="auto"/>
        </w:rPr>
        <w:lastRenderedPageBreak/>
        <w:t>Ethical and Responsible AI</w:t>
      </w:r>
      <w:bookmarkEnd w:id="19"/>
    </w:p>
    <w:p w14:paraId="06CDD608" w14:textId="783FD10A" w:rsidR="00C112FD" w:rsidRPr="00835A79" w:rsidRDefault="00C112FD" w:rsidP="00C112FD">
      <w:pPr>
        <w:jc w:val="both"/>
        <w:rPr>
          <w:rFonts w:ascii="Calibri" w:hAnsi="Calibri" w:cs="Calibri"/>
        </w:rPr>
      </w:pPr>
      <w:r w:rsidRPr="00835A79">
        <w:rPr>
          <w:rFonts w:ascii="Calibri" w:hAnsi="Calibri" w:cs="Calibri"/>
        </w:rPr>
        <w:t>The tools introduced in the previous sections offer real benefits, but they also place a responsibility on the people who use them. For a teacher this responsibility is twofold: AI must be used ethically in one's own work, and the teacher sets an example for how students will use it. Society increasingly expects AI to be applied in a way that is fair, transparent, and respectful of people's rights</w:t>
      </w:r>
      <w:r w:rsidR="00230321" w:rsidRPr="00835A79">
        <w:rPr>
          <w:rFonts w:ascii="Calibri" w:hAnsi="Calibri" w:cs="Calibri"/>
        </w:rPr>
        <w:t xml:space="preserve"> </w:t>
      </w:r>
      <w:sdt>
        <w:sdtPr>
          <w:rPr>
            <w:rFonts w:ascii="Calibri" w:hAnsi="Calibri" w:cs="Calibri"/>
            <w:color w:val="000000"/>
          </w:rPr>
          <w:tag w:val="MENDELEY_CITATION_v3_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"/>
          <w:id w:val="-191693358"/>
          <w:placeholder>
            <w:docPart w:val="DefaultPlaceholder_-1854013440"/>
          </w:placeholder>
        </w:sdtPr>
        <w:sdtContent>
          <w:r w:rsidR="00C72613" w:rsidRPr="00835A79">
            <w:rPr>
              <w:rFonts w:ascii="Calibri" w:eastAsia="Times New Roman" w:hAnsi="Calibri" w:cs="Calibri"/>
              <w:color w:val="000000"/>
            </w:rPr>
            <w:t>(Jobin et al., 2019; UNESCO, 2021)</w:t>
          </w:r>
        </w:sdtContent>
      </w:sdt>
      <w:r w:rsidR="00230321" w:rsidRPr="00835A79">
        <w:rPr>
          <w:rFonts w:ascii="Calibri" w:hAnsi="Calibri" w:cs="Calibri"/>
        </w:rPr>
        <w:t>.</w:t>
      </w:r>
    </w:p>
    <w:p w14:paraId="537C881D" w14:textId="5FE57361" w:rsidR="00C112FD" w:rsidRPr="00835A79" w:rsidRDefault="00C112FD" w:rsidP="00C112FD">
      <w:pPr>
        <w:jc w:val="both"/>
        <w:rPr>
          <w:rFonts w:ascii="Calibri" w:hAnsi="Calibri" w:cs="Calibri"/>
        </w:rPr>
      </w:pPr>
      <w:r w:rsidRPr="00835A79">
        <w:rPr>
          <w:rFonts w:ascii="Calibri" w:hAnsi="Calibri" w:cs="Calibri"/>
        </w:rPr>
        <w:t xml:space="preserve">A few principles guide responsible use. The teacher, not the tool, remains in charge of every educational decision and is accountable for the final material. The use of AI should be transparent rather than hidden, and its output should be fair to all learners. Keeping these principles in mind, four practical risks deserve particular attention </w:t>
      </w:r>
      <w:sdt>
        <w:sdtPr>
          <w:rPr>
            <w:rFonts w:ascii="Calibri" w:hAnsi="Calibri" w:cs="Calibri"/>
            <w:color w:val="000000"/>
          </w:rPr>
          <w:tag w:val="MENDELEY_CITATION_v3_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"/>
          <w:id w:val="-1102641707"/>
          <w:placeholder>
            <w:docPart w:val="DefaultPlaceholder_-1854013440"/>
          </w:placeholder>
        </w:sdtPr>
        <w:sdtContent>
          <w:r w:rsidR="00C72613" w:rsidRPr="00835A79">
            <w:rPr>
              <w:rFonts w:ascii="Calibri" w:hAnsi="Calibri" w:cs="Calibri"/>
              <w:color w:val="000000"/>
            </w:rPr>
            <w:t>(European Commission, 2022).</w:t>
          </w:r>
        </w:sdtContent>
      </w:sdt>
    </w:p>
    <w:p w14:paraId="5329AF78" w14:textId="0558E62C" w:rsidR="00C112FD" w:rsidRPr="00835A79" w:rsidRDefault="00C112FD" w:rsidP="00C112FD">
      <w:pPr>
        <w:jc w:val="both"/>
        <w:rPr>
          <w:rFonts w:ascii="Calibri" w:hAnsi="Calibri" w:cs="Calibri"/>
        </w:rPr>
      </w:pPr>
      <w:r w:rsidRPr="00835A79">
        <w:rPr>
          <w:rFonts w:ascii="Calibri" w:hAnsi="Calibri" w:cs="Calibri"/>
          <w:b/>
          <w:bCs/>
        </w:rPr>
        <w:t>Privacy:</w:t>
      </w:r>
      <w:r w:rsidRPr="00835A79">
        <w:rPr>
          <w:rFonts w:ascii="Calibri" w:hAnsi="Calibri" w:cs="Calibri"/>
        </w:rPr>
        <w:t xml:space="preserve"> Online AI tools may store whatever is typed into them. A teacher should never enter students' personal data — names, grades, or health and behavioral information — into public AI tools and should prefer tools that clearly protect the data they receive </w:t>
      </w:r>
      <w:sdt>
        <w:sdtPr>
          <w:rPr>
            <w:rFonts w:ascii="Calibri" w:hAnsi="Calibri" w:cs="Calibri"/>
            <w:color w:val="000000"/>
          </w:rPr>
          <w:tag w:val="MENDELEY_CITATION_v3_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"/>
          <w:id w:val="-1485226654"/>
          <w:placeholder>
            <w:docPart w:val="DefaultPlaceholder_-1854013440"/>
          </w:placeholder>
        </w:sdtPr>
        <w:sdtContent>
          <w:r w:rsidR="00C72613" w:rsidRPr="00835A79">
            <w:rPr>
              <w:rFonts w:ascii="Calibri" w:hAnsi="Calibri" w:cs="Calibri"/>
              <w:color w:val="000000"/>
            </w:rPr>
            <w:t>(European Commission, 2022)</w:t>
          </w:r>
        </w:sdtContent>
      </w:sdt>
    </w:p>
    <w:p w14:paraId="42B1761B" w14:textId="77777777" w:rsidR="00C112FD" w:rsidRPr="00835A79" w:rsidRDefault="00C112FD" w:rsidP="00C112FD">
      <w:pPr>
        <w:jc w:val="both"/>
        <w:rPr>
          <w:rFonts w:ascii="Calibri" w:hAnsi="Calibri" w:cs="Calibri"/>
        </w:rPr>
      </w:pPr>
      <w:r w:rsidRPr="00835A79">
        <w:rPr>
          <w:rFonts w:ascii="Calibri" w:hAnsi="Calibri" w:cs="Calibri"/>
          <w:b/>
          <w:bCs/>
        </w:rPr>
        <w:t>Copyright</w:t>
      </w:r>
      <w:r w:rsidRPr="00835A79">
        <w:rPr>
          <w:rFonts w:ascii="Calibri" w:hAnsi="Calibri" w:cs="Calibri"/>
        </w:rPr>
        <w:t>: Generative tools are trained on large amounts of existing work and can reproduce material that closely resembles it, while the ownership of AI-generated content is itself legally unsettled. A teacher should make sure that any distributed material does not infringe someone else's rights and should follow the institution's guidance on attribution.</w:t>
      </w:r>
    </w:p>
    <w:p w14:paraId="6EA77EB1" w14:textId="32A96D34" w:rsidR="00C112FD" w:rsidRPr="00835A79" w:rsidRDefault="00C112FD" w:rsidP="00C112FD">
      <w:pPr>
        <w:jc w:val="both"/>
        <w:rPr>
          <w:rFonts w:ascii="Calibri" w:hAnsi="Calibri" w:cs="Calibri"/>
        </w:rPr>
      </w:pPr>
      <w:r w:rsidRPr="00835A79">
        <w:rPr>
          <w:rFonts w:ascii="Calibri" w:hAnsi="Calibri" w:cs="Calibri"/>
          <w:b/>
          <w:bCs/>
        </w:rPr>
        <w:t>Bias:</w:t>
      </w:r>
      <w:r w:rsidRPr="00835A79">
        <w:rPr>
          <w:rFonts w:ascii="Calibri" w:hAnsi="Calibri" w:cs="Calibri"/>
        </w:rPr>
        <w:t xml:space="preserve"> Because models learn from data produced by people, they can absorb and repeat the unfairness in that data, favoring certain groups or reinforcing stereotypes </w:t>
      </w:r>
      <w:sdt>
        <w:sdtPr>
          <w:rPr>
            <w:rFonts w:ascii="Calibri" w:hAnsi="Calibri" w:cs="Calibri"/>
            <w:color w:val="000000"/>
          </w:rPr>
          <w:tag w:val="MENDELEY_CITATION_v3_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"/>
          <w:id w:val="-1549141195"/>
          <w:placeholder>
            <w:docPart w:val="DefaultPlaceholder_-1854013440"/>
          </w:placeholder>
        </w:sdtPr>
        <w:sdtContent>
          <w:r w:rsidR="00C72613" w:rsidRPr="00835A79">
            <w:rPr>
              <w:rFonts w:ascii="Calibri" w:hAnsi="Calibri" w:cs="Calibri"/>
              <w:color w:val="000000"/>
            </w:rPr>
            <w:t>(Mehrabi et al., 2022)</w:t>
          </w:r>
        </w:sdtContent>
      </w:sdt>
      <w:r w:rsidRPr="00835A79">
        <w:rPr>
          <w:rFonts w:ascii="Calibri" w:hAnsi="Calibri" w:cs="Calibri"/>
        </w:rPr>
        <w:t>. In an agricultural course, for example, a tool might portray farming as an exclusively male occupation. AI output should therefore be reviewed for fairness before it is used.</w:t>
      </w:r>
    </w:p>
    <w:p w14:paraId="7384368E" w14:textId="59AC225C" w:rsidR="00763AAF" w:rsidRPr="00835A79" w:rsidRDefault="00C112FD" w:rsidP="007A2055">
      <w:pPr>
        <w:jc w:val="both"/>
        <w:rPr>
          <w:rFonts w:ascii="Calibri" w:hAnsi="Calibri" w:cs="Calibri"/>
        </w:rPr>
      </w:pPr>
      <w:r w:rsidRPr="00835A79">
        <w:rPr>
          <w:rFonts w:ascii="Calibri" w:hAnsi="Calibri" w:cs="Calibri"/>
          <w:b/>
          <w:bCs/>
        </w:rPr>
        <w:t>Hallucinations:</w:t>
      </w:r>
      <w:r w:rsidRPr="00835A79">
        <w:rPr>
          <w:rFonts w:ascii="Calibri" w:hAnsi="Calibri" w:cs="Calibri"/>
        </w:rPr>
        <w:t xml:space="preserve"> Generative tools produce the most plausible-sounding text rather than verified fact, so they sometimes state incorrect information with complete confidence </w:t>
      </w:r>
      <w:sdt>
        <w:sdtPr>
          <w:rPr>
            <w:rFonts w:ascii="Calibri" w:hAnsi="Calibri" w:cs="Calibri"/>
            <w:color w:val="000000"/>
          </w:rPr>
          <w:tag w:val="MENDELEY_CITATION_v3_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"/>
          <w:id w:val="-1002977643"/>
          <w:placeholder>
            <w:docPart w:val="DefaultPlaceholder_-1854013440"/>
          </w:placeholder>
        </w:sdtPr>
        <w:sdtContent>
          <w:r w:rsidR="00C72613" w:rsidRPr="00835A79">
            <w:rPr>
              <w:rFonts w:ascii="Calibri" w:hAnsi="Calibri" w:cs="Calibri"/>
              <w:color w:val="000000"/>
            </w:rPr>
            <w:t>(</w:t>
          </w:r>
          <w:proofErr w:type="spellStart"/>
          <w:r w:rsidR="00C72613" w:rsidRPr="00835A79">
            <w:rPr>
              <w:rFonts w:ascii="Calibri" w:hAnsi="Calibri" w:cs="Calibri"/>
              <w:color w:val="000000"/>
            </w:rPr>
            <w:t>Kasneci</w:t>
          </w:r>
          <w:proofErr w:type="spellEnd"/>
          <w:r w:rsidR="00C72613" w:rsidRPr="00835A79">
            <w:rPr>
              <w:rFonts w:ascii="Calibri" w:hAnsi="Calibri" w:cs="Calibri"/>
              <w:color w:val="000000"/>
            </w:rPr>
            <w:t xml:space="preserve"> et al., 2023)</w:t>
          </w:r>
        </w:sdtContent>
      </w:sdt>
      <w:r w:rsidRPr="00835A79">
        <w:rPr>
          <w:rFonts w:ascii="Calibri" w:hAnsi="Calibri" w:cs="Calibri"/>
        </w:rPr>
        <w:t>. A model may invent statistics, a source, or a technical detail that looks entirely credible. Every factual claim in AI-generated material should be checked against a reliable source before it reaches students.</w:t>
      </w:r>
    </w:p>
    <w:p w14:paraId="322DC891" w14:textId="574A94C3" w:rsidR="00763AAF" w:rsidRPr="00835A79" w:rsidRDefault="00C112FD" w:rsidP="00CD1E1D">
      <w:pPr>
        <w:pStyle w:val="Balk2"/>
        <w:numPr>
          <w:ilvl w:val="1"/>
          <w:numId w:val="23"/>
        </w:numPr>
        <w:rPr>
          <w:rStyle w:val="Gl"/>
          <w:rFonts w:ascii="Calibri" w:hAnsi="Calibri" w:cs="Calibri"/>
          <w:b/>
          <w:bCs/>
          <w:color w:val="auto"/>
        </w:rPr>
      </w:pPr>
      <w:bookmarkStart w:id="20" w:name="_Toc235197950"/>
      <w:r w:rsidRPr="00835A79">
        <w:rPr>
          <w:rStyle w:val="Gl"/>
          <w:rFonts w:ascii="Calibri" w:hAnsi="Calibri" w:cs="Calibri"/>
          <w:b/>
          <w:bCs/>
          <w:color w:val="auto"/>
        </w:rPr>
        <w:t>Evaluating AI-Generated Content</w:t>
      </w:r>
      <w:bookmarkEnd w:id="20"/>
    </w:p>
    <w:p w14:paraId="5390CC74" w14:textId="6B5269A0" w:rsidR="00C112FD" w:rsidRPr="00835A79" w:rsidRDefault="00C112FD" w:rsidP="00C112FD">
      <w:pPr>
        <w:jc w:val="both"/>
        <w:rPr>
          <w:rStyle w:val="Gl"/>
          <w:rFonts w:ascii="Calibri" w:hAnsi="Calibri" w:cs="Calibri"/>
          <w:b w:val="0"/>
          <w:bCs w:val="0"/>
        </w:rPr>
      </w:pPr>
      <w:r w:rsidRPr="00835A79">
        <w:rPr>
          <w:rStyle w:val="Gl"/>
          <w:rFonts w:ascii="Calibri" w:hAnsi="Calibri" w:cs="Calibri"/>
          <w:b w:val="0"/>
          <w:bCs w:val="0"/>
        </w:rPr>
        <w:t>Putting these principles into practice, a teacher who receives a draft from an AI tool — a lesson plan, a quiz, or an explanation — should evaluate it before use rather than accept it at face value</w:t>
      </w:r>
      <w:r w:rsidR="00B971A4">
        <w:rPr>
          <w:rStyle w:val="Gl"/>
          <w:rFonts w:ascii="Calibri" w:hAnsi="Calibri" w:cs="Calibri"/>
          <w:b w:val="0"/>
          <w:bCs w:val="0"/>
        </w:rPr>
        <w:t>, as seen in Figure 10</w:t>
      </w:r>
      <w:r w:rsidRPr="00835A79">
        <w:rPr>
          <w:rStyle w:val="Gl"/>
          <w:rFonts w:ascii="Calibri" w:hAnsi="Calibri" w:cs="Calibri"/>
          <w:b w:val="0"/>
          <w:bCs w:val="0"/>
        </w:rPr>
        <w:t>. A short set of questions makes this quick: is the content accurate, fair, respectful of privacy and copyright, and suitable for the class?</w:t>
      </w:r>
    </w:p>
    <w:p w14:paraId="0DA3CE5C" w14:textId="6BB69274" w:rsidR="00C112FD" w:rsidRPr="00625071" w:rsidRDefault="00C112FD" w:rsidP="00C112FD">
      <w:pPr>
        <w:jc w:val="both"/>
        <w:rPr>
          <w:rStyle w:val="Gl"/>
          <w:b w:val="0"/>
          <w:bCs w:val="0"/>
        </w:rPr>
      </w:pPr>
      <w:r w:rsidRPr="00625071">
        <w:rPr>
          <w:rStyle w:val="Gl"/>
          <w:b w:val="0"/>
          <w:bCs w:val="0"/>
          <w:noProof/>
        </w:rPr>
        <w:lastRenderedPageBreak/>
        <w:drawing>
          <wp:inline distT="0" distB="0" distL="0" distR="0" wp14:anchorId="261FD99A" wp14:editId="3D9DD9BA">
            <wp:extent cx="6645275" cy="3678555"/>
            <wp:effectExtent l="0" t="0" r="3175" b="0"/>
            <wp:docPr id="18479267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45275" cy="3678555"/>
                    </a:xfrm>
                    <a:prstGeom prst="rect">
                      <a:avLst/>
                    </a:prstGeom>
                    <a:noFill/>
                    <a:ln>
                      <a:noFill/>
                    </a:ln>
                  </pic:spPr>
                </pic:pic>
              </a:graphicData>
            </a:graphic>
          </wp:inline>
        </w:drawing>
      </w:r>
    </w:p>
    <w:p w14:paraId="21743A92" w14:textId="04644030" w:rsidR="00763AAF" w:rsidRPr="00625071" w:rsidRDefault="00C112FD" w:rsidP="00C112FD">
      <w:pPr>
        <w:jc w:val="center"/>
        <w:rPr>
          <w:rFonts w:ascii="Calibri" w:hAnsi="Calibri" w:cs="Calibri"/>
        </w:rPr>
      </w:pPr>
      <w:r w:rsidRPr="00625071">
        <w:rPr>
          <w:rFonts w:ascii="Calibri" w:hAnsi="Calibri" w:cs="Calibri"/>
          <w:b/>
          <w:bCs/>
        </w:rPr>
        <w:t>Figure 1</w:t>
      </w:r>
      <w:r w:rsidR="00FE3E5C">
        <w:rPr>
          <w:rFonts w:ascii="Calibri" w:hAnsi="Calibri" w:cs="Calibri"/>
          <w:b/>
          <w:bCs/>
        </w:rPr>
        <w:t>0</w:t>
      </w:r>
      <w:r w:rsidRPr="00625071">
        <w:rPr>
          <w:rFonts w:ascii="Calibri" w:hAnsi="Calibri" w:cs="Calibri"/>
          <w:b/>
          <w:bCs/>
        </w:rPr>
        <w:t>.</w:t>
      </w:r>
      <w:r w:rsidRPr="00625071">
        <w:rPr>
          <w:rFonts w:ascii="Calibri" w:hAnsi="Calibri" w:cs="Calibri"/>
        </w:rPr>
        <w:t xml:space="preserve"> A checklist for evaluating AI-generated educational content</w:t>
      </w:r>
    </w:p>
    <w:p w14:paraId="26474AA9" w14:textId="5B6FD2A1" w:rsidR="00C112FD" w:rsidRPr="00625071" w:rsidRDefault="00C112FD" w:rsidP="00C112FD">
      <w:pPr>
        <w:jc w:val="both"/>
        <w:rPr>
          <w:rFonts w:ascii="Calibri" w:hAnsi="Calibri" w:cs="Calibri"/>
        </w:rPr>
      </w:pPr>
      <w:r w:rsidRPr="00625071">
        <w:rPr>
          <w:rFonts w:ascii="Calibri" w:hAnsi="Calibri" w:cs="Calibri"/>
        </w:rPr>
        <w:t xml:space="preserve">Working through these questions turns AI from a potential risk into a dependable assistant. It also models for students the critical, responsible use of technology that they will need in their own studies and future careers </w:t>
      </w:r>
      <w:sdt>
        <w:sdtPr>
          <w:rPr>
            <w:rFonts w:ascii="Calibri" w:hAnsi="Calibri" w:cs="Calibri"/>
            <w:color w:val="000000"/>
          </w:rPr>
          <w:tag w:val="MENDELEY_CITATION_v3_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"/>
          <w:id w:val="-210655632"/>
          <w:placeholder>
            <w:docPart w:val="DefaultPlaceholder_-1854013440"/>
          </w:placeholder>
        </w:sdtPr>
        <w:sdtContent>
          <w:r w:rsidR="00C72613" w:rsidRPr="00625071">
            <w:rPr>
              <w:rFonts w:ascii="Calibri" w:eastAsia="Times New Roman" w:hAnsi="Calibri" w:cs="Calibri"/>
              <w:color w:val="000000"/>
            </w:rPr>
            <w:t>(Holmes &amp; Miao, 2023)</w:t>
          </w:r>
        </w:sdtContent>
      </w:sdt>
      <w:r w:rsidRPr="00625071">
        <w:rPr>
          <w:rFonts w:ascii="Calibri" w:hAnsi="Calibri" w:cs="Calibri"/>
        </w:rPr>
        <w:t>.</w:t>
      </w:r>
    </w:p>
    <w:p w14:paraId="02F7A8FE" w14:textId="77777777" w:rsidR="007A2055" w:rsidRPr="00625071" w:rsidRDefault="007A2055" w:rsidP="007A2055">
      <w:pPr>
        <w:jc w:val="both"/>
        <w:rPr>
          <w:rFonts w:ascii="Calibri" w:hAnsi="Calibri" w:cs="Calibri"/>
        </w:rPr>
      </w:pPr>
    </w:p>
    <w:p w14:paraId="721AC35B" w14:textId="31D79569" w:rsidR="00230321" w:rsidRPr="00625071" w:rsidRDefault="00230321" w:rsidP="007A2055">
      <w:pPr>
        <w:jc w:val="both"/>
        <w:rPr>
          <w:rFonts w:ascii="Calibri" w:hAnsi="Calibri" w:cs="Calibri"/>
        </w:rPr>
      </w:pPr>
      <w:r w:rsidRPr="00625071">
        <w:rPr>
          <w:rFonts w:ascii="Calibri" w:hAnsi="Calibri" w:cs="Calibri"/>
        </w:rPr>
        <w:br w:type="page"/>
      </w:r>
    </w:p>
    <w:tbl>
      <w:tblPr>
        <w:tblW w:w="0" w:type="auto"/>
        <w:tblLook w:val="04A0" w:firstRow="1" w:lastRow="0" w:firstColumn="1" w:lastColumn="0" w:noHBand="0" w:noVBand="1"/>
      </w:tblPr>
      <w:tblGrid>
        <w:gridCol w:w="10440"/>
      </w:tblGrid>
      <w:tr w:rsidR="004028C5" w:rsidRPr="00625071" w14:paraId="27D64298" w14:textId="77777777" w:rsidTr="00042D81">
        <w:tc>
          <w:tcPr>
            <w:tcW w:w="10466" w:type="dxa"/>
            <w:tcBorders>
              <w:top w:val="single" w:sz="10" w:space="0" w:color="9CC0E4"/>
              <w:left w:val="single" w:sz="10" w:space="0" w:color="9CC0E4"/>
              <w:bottom w:val="single" w:sz="10" w:space="0" w:color="9CC0E4"/>
              <w:right w:val="single" w:sz="10" w:space="0" w:color="9CC0E4"/>
            </w:tcBorders>
            <w:shd w:val="clear" w:color="auto" w:fill="EAF1F8"/>
            <w:tcMar>
              <w:top w:w="120" w:type="dxa"/>
              <w:left w:w="170" w:type="dxa"/>
              <w:bottom w:w="120" w:type="dxa"/>
              <w:right w:w="170" w:type="dxa"/>
            </w:tcMar>
          </w:tcPr>
          <w:p w14:paraId="13F6F847" w14:textId="77777777" w:rsidR="004028C5" w:rsidRPr="00625071" w:rsidRDefault="004028C5" w:rsidP="006B4D22">
            <w:pPr>
              <w:pBdr>
                <w:bottom w:val="single" w:sz="6" w:space="4" w:color="9CC0E4"/>
              </w:pBdr>
              <w:spacing w:before="40" w:after="120" w:line="259" w:lineRule="auto"/>
            </w:pPr>
            <w:r w:rsidRPr="00625071">
              <w:rPr>
                <w:rFonts w:ascii="Calibri" w:hAnsi="Calibri"/>
                <w:b/>
                <w:color w:val="1F4E79"/>
                <w:sz w:val="25"/>
              </w:rPr>
              <w:lastRenderedPageBreak/>
              <w:t>Learning Activities and Resources</w:t>
            </w:r>
          </w:p>
          <w:p w14:paraId="049F70FF" w14:textId="77777777" w:rsidR="004028C5" w:rsidRPr="00625071" w:rsidRDefault="004028C5" w:rsidP="006B4D22">
            <w:pPr>
              <w:spacing w:before="40" w:after="40" w:line="259" w:lineRule="auto"/>
            </w:pPr>
            <w:r w:rsidRPr="00625071">
              <w:rPr>
                <w:rFonts w:ascii="Calibri" w:hAnsi="Calibri"/>
                <w:b/>
                <w:color w:val="2E5A88"/>
                <w:sz w:val="21"/>
              </w:rPr>
              <w:t>Case Study — Evaluating AI-Generated Content</w:t>
            </w:r>
          </w:p>
          <w:p w14:paraId="73BE98C3" w14:textId="77777777" w:rsidR="004028C5" w:rsidRPr="00625071" w:rsidRDefault="004028C5" w:rsidP="006B4D22">
            <w:pPr>
              <w:spacing w:before="40" w:after="40" w:line="259" w:lineRule="auto"/>
            </w:pPr>
            <w:r w:rsidRPr="00625071">
              <w:rPr>
                <w:rFonts w:ascii="Calibri" w:hAnsi="Calibri"/>
                <w:color w:val="222222"/>
                <w:sz w:val="21"/>
              </w:rPr>
              <w:t>Take a short piece of AI-generated teaching material (for example, a quiz or an explanation on a topic in your field). Apply the five-point checklist (accuracy, bias, privacy, copyright, suitability). Identify at least one problem and explain how you would correct it before using the material with students.</w:t>
            </w:r>
          </w:p>
          <w:p w14:paraId="71F75E88" w14:textId="1044B27F" w:rsidR="004028C5" w:rsidRPr="00625071" w:rsidRDefault="004028C5" w:rsidP="006B4D22">
            <w:pPr>
              <w:spacing w:before="160" w:after="40" w:line="259" w:lineRule="auto"/>
            </w:pPr>
            <w:r w:rsidRPr="00625071">
              <w:rPr>
                <w:rFonts w:ascii="Calibri" w:hAnsi="Calibri"/>
                <w:b/>
                <w:color w:val="2E5A88"/>
                <w:sz w:val="21"/>
              </w:rPr>
              <w:t>Reflection:</w:t>
            </w:r>
            <w:r w:rsidR="00042D81" w:rsidRPr="00625071">
              <w:rPr>
                <w:rFonts w:ascii="Calibri" w:hAnsi="Calibri"/>
                <w:b/>
                <w:color w:val="2E5A88"/>
                <w:sz w:val="21"/>
              </w:rPr>
              <w:t xml:space="preserve"> </w:t>
            </w:r>
            <w:r w:rsidRPr="00625071">
              <w:rPr>
                <w:rFonts w:ascii="Calibri" w:hAnsi="Calibri"/>
                <w:color w:val="222222"/>
                <w:sz w:val="21"/>
              </w:rPr>
              <w:t>Where is the line between using AI as a helpful assistant and relying on it too much? Who is responsible if AI-generated material misleads a student?</w:t>
            </w:r>
          </w:p>
          <w:p w14:paraId="41930CBD" w14:textId="77777777" w:rsidR="004028C5" w:rsidRPr="00625071" w:rsidRDefault="004028C5" w:rsidP="006B4D22">
            <w:pPr>
              <w:spacing w:before="160" w:after="40" w:line="259" w:lineRule="auto"/>
              <w:rPr>
                <w:rFonts w:ascii="Calibri" w:hAnsi="Calibri"/>
                <w:b/>
                <w:color w:val="2E5A88"/>
                <w:sz w:val="21"/>
              </w:rPr>
            </w:pPr>
            <w:r w:rsidRPr="00625071">
              <w:rPr>
                <w:rFonts w:ascii="Calibri" w:hAnsi="Calibri"/>
                <w:b/>
                <w:color w:val="2E5A88"/>
                <w:sz w:val="21"/>
              </w:rPr>
              <w:t>Key Concepts</w:t>
            </w:r>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85"/>
              <w:gridCol w:w="7605"/>
            </w:tblGrid>
            <w:tr w:rsidR="00042D81" w:rsidRPr="00625071" w14:paraId="301CD549" w14:textId="77777777" w:rsidTr="00042D81">
              <w:trPr>
                <w:trHeight w:val="438"/>
                <w:tblHeader/>
                <w:tblCellSpacing w:w="15" w:type="dxa"/>
                <w:jc w:val="center"/>
              </w:trPr>
              <w:tc>
                <w:tcPr>
                  <w:tcW w:w="1207" w:type="pct"/>
                  <w:vAlign w:val="center"/>
                </w:tcPr>
                <w:p w14:paraId="415C8E0B" w14:textId="77777777" w:rsidR="00042D81" w:rsidRPr="00625071" w:rsidRDefault="00042D81" w:rsidP="00042D81">
                  <w:pPr>
                    <w:spacing w:after="0" w:line="240" w:lineRule="auto"/>
                    <w:jc w:val="center"/>
                    <w:rPr>
                      <w:rFonts w:ascii="Times New Roman" w:eastAsia="Times New Roman" w:hAnsi="Times New Roman" w:cs="Times New Roman"/>
                      <w:b/>
                      <w:bCs/>
                      <w:lang w:eastAsia="tr-TR"/>
                    </w:rPr>
                  </w:pPr>
                  <w:r w:rsidRPr="00625071">
                    <w:rPr>
                      <w:rFonts w:ascii="Times New Roman" w:eastAsia="Times New Roman" w:hAnsi="Times New Roman" w:cs="Times New Roman"/>
                      <w:b/>
                      <w:bCs/>
                      <w:lang w:eastAsia="tr-TR"/>
                    </w:rPr>
                    <w:t>Concept</w:t>
                  </w:r>
                </w:p>
              </w:tc>
              <w:tc>
                <w:tcPr>
                  <w:tcW w:w="3740" w:type="pct"/>
                  <w:vAlign w:val="center"/>
                </w:tcPr>
                <w:p w14:paraId="16C21E9B" w14:textId="77777777" w:rsidR="00042D81" w:rsidRPr="00625071" w:rsidRDefault="00042D81" w:rsidP="00042D81">
                  <w:pPr>
                    <w:spacing w:after="0" w:line="240" w:lineRule="auto"/>
                    <w:jc w:val="center"/>
                    <w:rPr>
                      <w:rFonts w:ascii="Times New Roman" w:eastAsia="Times New Roman" w:hAnsi="Times New Roman" w:cs="Times New Roman"/>
                      <w:b/>
                      <w:bCs/>
                      <w:lang w:eastAsia="tr-TR"/>
                    </w:rPr>
                  </w:pPr>
                  <w:r w:rsidRPr="00625071">
                    <w:rPr>
                      <w:rFonts w:ascii="Times New Roman" w:eastAsia="Times New Roman" w:hAnsi="Times New Roman" w:cs="Times New Roman"/>
                      <w:b/>
                      <w:bCs/>
                      <w:lang w:eastAsia="tr-TR"/>
                    </w:rPr>
                    <w:t>Definition</w:t>
                  </w:r>
                </w:p>
              </w:tc>
            </w:tr>
            <w:tr w:rsidR="00042D81" w:rsidRPr="00625071" w14:paraId="08D3AA96" w14:textId="77777777" w:rsidTr="00042D81">
              <w:trPr>
                <w:trHeight w:val="438"/>
                <w:tblCellSpacing w:w="15" w:type="dxa"/>
                <w:jc w:val="center"/>
              </w:trPr>
              <w:tc>
                <w:tcPr>
                  <w:tcW w:w="1207" w:type="pct"/>
                  <w:vAlign w:val="center"/>
                </w:tcPr>
                <w:p w14:paraId="5D2F151A" w14:textId="79893812"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AI Ethics</w:t>
                  </w:r>
                </w:p>
              </w:tc>
              <w:tc>
                <w:tcPr>
                  <w:tcW w:w="3740" w:type="pct"/>
                  <w:vAlign w:val="center"/>
                </w:tcPr>
                <w:p w14:paraId="72498080" w14:textId="564A30EF"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The principles guiding the responsible and fair use of AI</w:t>
                  </w:r>
                </w:p>
              </w:tc>
            </w:tr>
            <w:tr w:rsidR="00042D81" w:rsidRPr="00625071" w14:paraId="1BC309F7" w14:textId="77777777" w:rsidTr="00042D81">
              <w:trPr>
                <w:trHeight w:val="438"/>
                <w:tblCellSpacing w:w="15" w:type="dxa"/>
                <w:jc w:val="center"/>
              </w:trPr>
              <w:tc>
                <w:tcPr>
                  <w:tcW w:w="1207" w:type="pct"/>
                  <w:vAlign w:val="center"/>
                </w:tcPr>
                <w:p w14:paraId="3B43E82D" w14:textId="1FA61293"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Privacy</w:t>
                  </w:r>
                </w:p>
              </w:tc>
              <w:tc>
                <w:tcPr>
                  <w:tcW w:w="3740" w:type="pct"/>
                  <w:vAlign w:val="center"/>
                </w:tcPr>
                <w:p w14:paraId="372EDC37" w14:textId="55D6DE59"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Protecting students' and teachers' personal data from misuse</w:t>
                  </w:r>
                </w:p>
              </w:tc>
            </w:tr>
            <w:tr w:rsidR="00042D81" w:rsidRPr="00625071" w14:paraId="48800F54" w14:textId="77777777" w:rsidTr="00042D81">
              <w:trPr>
                <w:trHeight w:val="438"/>
                <w:tblCellSpacing w:w="15" w:type="dxa"/>
                <w:jc w:val="center"/>
              </w:trPr>
              <w:tc>
                <w:tcPr>
                  <w:tcW w:w="1207" w:type="pct"/>
                  <w:vAlign w:val="center"/>
                </w:tcPr>
                <w:p w14:paraId="2462165C" w14:textId="442420B4"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Copyright</w:t>
                  </w:r>
                </w:p>
              </w:tc>
              <w:tc>
                <w:tcPr>
                  <w:tcW w:w="3740" w:type="pct"/>
                  <w:vAlign w:val="center"/>
                </w:tcPr>
                <w:p w14:paraId="620081CA" w14:textId="52B1D929"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Respecting ownership rights when using or generating content</w:t>
                  </w:r>
                </w:p>
              </w:tc>
            </w:tr>
            <w:tr w:rsidR="00042D81" w:rsidRPr="00625071" w14:paraId="6522AF53" w14:textId="77777777" w:rsidTr="00042D81">
              <w:trPr>
                <w:trHeight w:val="438"/>
                <w:tblCellSpacing w:w="15" w:type="dxa"/>
                <w:jc w:val="center"/>
              </w:trPr>
              <w:tc>
                <w:tcPr>
                  <w:tcW w:w="1207" w:type="pct"/>
                  <w:vAlign w:val="center"/>
                </w:tcPr>
                <w:p w14:paraId="633224BF" w14:textId="17079DA7"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Bias / Fairness</w:t>
                  </w:r>
                </w:p>
              </w:tc>
              <w:tc>
                <w:tcPr>
                  <w:tcW w:w="3740" w:type="pct"/>
                  <w:vAlign w:val="center"/>
                </w:tcPr>
                <w:p w14:paraId="15B8946C" w14:textId="55DBAE5E"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Ensuring AI does not produce unfair or discriminatory outcomes</w:t>
                  </w:r>
                </w:p>
              </w:tc>
            </w:tr>
            <w:tr w:rsidR="00042D81" w:rsidRPr="00625071" w14:paraId="4D62B479" w14:textId="77777777" w:rsidTr="00042D81">
              <w:trPr>
                <w:trHeight w:val="438"/>
                <w:tblCellSpacing w:w="15" w:type="dxa"/>
                <w:jc w:val="center"/>
              </w:trPr>
              <w:tc>
                <w:tcPr>
                  <w:tcW w:w="1207" w:type="pct"/>
                  <w:vAlign w:val="center"/>
                </w:tcPr>
                <w:p w14:paraId="7EACF6EA" w14:textId="26EEB88F"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Hallucination</w:t>
                  </w:r>
                </w:p>
              </w:tc>
              <w:tc>
                <w:tcPr>
                  <w:tcW w:w="3740" w:type="pct"/>
                  <w:vAlign w:val="center"/>
                </w:tcPr>
                <w:p w14:paraId="4C896133" w14:textId="4AE80F37"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When an AI confidently generates false or inaccurate information</w:t>
                  </w:r>
                </w:p>
              </w:tc>
            </w:tr>
            <w:tr w:rsidR="00042D81" w:rsidRPr="00625071" w14:paraId="228981C9" w14:textId="77777777" w:rsidTr="00042D81">
              <w:trPr>
                <w:trHeight w:val="438"/>
                <w:tblCellSpacing w:w="15" w:type="dxa"/>
                <w:jc w:val="center"/>
              </w:trPr>
              <w:tc>
                <w:tcPr>
                  <w:tcW w:w="1207" w:type="pct"/>
                  <w:vAlign w:val="center"/>
                </w:tcPr>
                <w:p w14:paraId="5EB262B7" w14:textId="51050493"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Transparency</w:t>
                  </w:r>
                </w:p>
              </w:tc>
              <w:tc>
                <w:tcPr>
                  <w:tcW w:w="3740" w:type="pct"/>
                  <w:vAlign w:val="center"/>
                </w:tcPr>
                <w:p w14:paraId="7C8201BC" w14:textId="7801030A"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Being clear about when and how AI is used</w:t>
                  </w:r>
                </w:p>
              </w:tc>
            </w:tr>
            <w:tr w:rsidR="00042D81" w:rsidRPr="00625071" w14:paraId="4BA5B035" w14:textId="77777777" w:rsidTr="00042D81">
              <w:trPr>
                <w:trHeight w:val="438"/>
                <w:tblCellSpacing w:w="15" w:type="dxa"/>
                <w:jc w:val="center"/>
              </w:trPr>
              <w:tc>
                <w:tcPr>
                  <w:tcW w:w="1207" w:type="pct"/>
                  <w:vAlign w:val="center"/>
                </w:tcPr>
                <w:p w14:paraId="5270F866" w14:textId="4BB95622"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Human Accountability</w:t>
                  </w:r>
                </w:p>
              </w:tc>
              <w:tc>
                <w:tcPr>
                  <w:tcW w:w="3740" w:type="pct"/>
                  <w:vAlign w:val="center"/>
                </w:tcPr>
                <w:p w14:paraId="52F63D97" w14:textId="73AA95C6" w:rsidR="00042D81" w:rsidRPr="00625071" w:rsidRDefault="00042D81" w:rsidP="00042D81">
                  <w:pPr>
                    <w:spacing w:after="0" w:line="240" w:lineRule="auto"/>
                    <w:jc w:val="center"/>
                    <w:rPr>
                      <w:rFonts w:ascii="Times New Roman" w:eastAsia="Times New Roman" w:hAnsi="Times New Roman" w:cs="Times New Roman"/>
                      <w:lang w:eastAsia="tr-TR"/>
                    </w:rPr>
                  </w:pPr>
                  <w:r w:rsidRPr="00625071">
                    <w:rPr>
                      <w:rFonts w:ascii="Times New Roman" w:eastAsia="Times New Roman" w:hAnsi="Times New Roman" w:cs="Times New Roman"/>
                      <w:lang w:eastAsia="tr-TR"/>
                    </w:rPr>
                    <w:t>People, not AI, remain responsible for decisions and their consequences</w:t>
                  </w:r>
                </w:p>
              </w:tc>
            </w:tr>
          </w:tbl>
          <w:p w14:paraId="39F2849D" w14:textId="2369B639" w:rsidR="00042D81" w:rsidRPr="00625071" w:rsidRDefault="00042D81" w:rsidP="006B4D22">
            <w:pPr>
              <w:spacing w:before="160" w:after="40" w:line="259" w:lineRule="auto"/>
            </w:pPr>
          </w:p>
        </w:tc>
      </w:tr>
    </w:tbl>
    <w:p w14:paraId="368B9EA2" w14:textId="486C870C" w:rsidR="007A2055" w:rsidRPr="00625071" w:rsidRDefault="00230321" w:rsidP="007A2055">
      <w:pPr>
        <w:jc w:val="both"/>
        <w:rPr>
          <w:rFonts w:ascii="Calibri" w:hAnsi="Calibri" w:cs="Calibri"/>
          <w:b/>
          <w:bCs/>
        </w:rPr>
      </w:pPr>
      <w:r w:rsidRPr="00625071">
        <w:rPr>
          <w:rFonts w:ascii="Calibri" w:hAnsi="Calibri" w:cs="Calibri"/>
          <w:b/>
          <w:bCs/>
        </w:rPr>
        <w:t>References</w:t>
      </w:r>
    </w:p>
    <w:p w14:paraId="6C5E71C7" w14:textId="77777777" w:rsidR="00230321" w:rsidRPr="00625071" w:rsidRDefault="00230321">
      <w:pPr>
        <w:autoSpaceDE w:val="0"/>
        <w:autoSpaceDN w:val="0"/>
        <w:ind w:hanging="480"/>
        <w:divId w:val="1473138787"/>
        <w:rPr>
          <w:rFonts w:ascii="Calibri" w:eastAsia="Times New Roman" w:hAnsi="Calibri" w:cs="Calibri"/>
          <w:bCs/>
          <w:color w:val="000000"/>
        </w:rPr>
      </w:pPr>
      <w:r w:rsidRPr="00625071">
        <w:rPr>
          <w:rFonts w:ascii="Calibri" w:eastAsia="Times New Roman" w:hAnsi="Calibri" w:cs="Calibri"/>
          <w:bCs/>
          <w:color w:val="000000"/>
        </w:rPr>
        <w:t xml:space="preserve">European Commission. (2022). Ethical guidelines on the use of artificial intelligence (AI) and data in teaching and learning for educators. In </w:t>
      </w:r>
      <w:r w:rsidRPr="00625071">
        <w:rPr>
          <w:rFonts w:ascii="Calibri" w:eastAsia="Times New Roman" w:hAnsi="Calibri" w:cs="Calibri"/>
          <w:bCs/>
          <w:i/>
          <w:iCs/>
          <w:color w:val="000000"/>
        </w:rPr>
        <w:t>Publications Office of the European Union</w:t>
      </w:r>
      <w:r w:rsidRPr="00625071">
        <w:rPr>
          <w:rFonts w:ascii="Calibri" w:eastAsia="Times New Roman" w:hAnsi="Calibri" w:cs="Calibri"/>
          <w:bCs/>
          <w:color w:val="000000"/>
        </w:rPr>
        <w:t>.</w:t>
      </w:r>
    </w:p>
    <w:p w14:paraId="0A5FBED3" w14:textId="50760430" w:rsidR="00230321" w:rsidRPr="00625071" w:rsidRDefault="00230321">
      <w:pPr>
        <w:autoSpaceDE w:val="0"/>
        <w:autoSpaceDN w:val="0"/>
        <w:ind w:hanging="480"/>
        <w:divId w:val="568659425"/>
        <w:rPr>
          <w:rFonts w:ascii="Calibri" w:eastAsia="Times New Roman" w:hAnsi="Calibri" w:cs="Calibri"/>
          <w:bCs/>
          <w:color w:val="000000"/>
        </w:rPr>
      </w:pPr>
      <w:r w:rsidRPr="00625071">
        <w:rPr>
          <w:rFonts w:ascii="Calibri" w:eastAsia="Times New Roman" w:hAnsi="Calibri" w:cs="Calibri"/>
          <w:bCs/>
          <w:color w:val="000000"/>
        </w:rPr>
        <w:t xml:space="preserve">Holmes, W., &amp; Miao, F. (2023). </w:t>
      </w:r>
      <w:r w:rsidRPr="00625071">
        <w:rPr>
          <w:rFonts w:ascii="Calibri" w:eastAsia="Times New Roman" w:hAnsi="Calibri" w:cs="Calibri"/>
          <w:bCs/>
          <w:i/>
          <w:iCs/>
          <w:color w:val="000000"/>
        </w:rPr>
        <w:t>Guidance for generative AI in education and research</w:t>
      </w:r>
      <w:r w:rsidRPr="00625071">
        <w:rPr>
          <w:rFonts w:ascii="Calibri" w:eastAsia="Times New Roman" w:hAnsi="Calibri" w:cs="Calibri"/>
          <w:bCs/>
          <w:color w:val="000000"/>
        </w:rPr>
        <w:t>. UNESCO.</w:t>
      </w:r>
    </w:p>
    <w:p w14:paraId="22DB51E8" w14:textId="77777777" w:rsidR="00230321" w:rsidRPr="00625071" w:rsidRDefault="00230321">
      <w:pPr>
        <w:autoSpaceDE w:val="0"/>
        <w:autoSpaceDN w:val="0"/>
        <w:ind w:hanging="480"/>
        <w:divId w:val="1163009070"/>
        <w:rPr>
          <w:rFonts w:ascii="Calibri" w:eastAsia="Times New Roman" w:hAnsi="Calibri" w:cs="Calibri"/>
          <w:bCs/>
          <w:color w:val="000000"/>
        </w:rPr>
      </w:pPr>
      <w:r w:rsidRPr="00625071">
        <w:rPr>
          <w:rFonts w:ascii="Calibri" w:eastAsia="Times New Roman" w:hAnsi="Calibri" w:cs="Calibri"/>
          <w:bCs/>
          <w:color w:val="000000"/>
        </w:rPr>
        <w:t xml:space="preserve">Jobin, A., Ienca, M., &amp; </w:t>
      </w:r>
      <w:proofErr w:type="spellStart"/>
      <w:r w:rsidRPr="00625071">
        <w:rPr>
          <w:rFonts w:ascii="Calibri" w:eastAsia="Times New Roman" w:hAnsi="Calibri" w:cs="Calibri"/>
          <w:bCs/>
          <w:color w:val="000000"/>
        </w:rPr>
        <w:t>Vayena</w:t>
      </w:r>
      <w:proofErr w:type="spellEnd"/>
      <w:r w:rsidRPr="00625071">
        <w:rPr>
          <w:rFonts w:ascii="Calibri" w:eastAsia="Times New Roman" w:hAnsi="Calibri" w:cs="Calibri"/>
          <w:bCs/>
          <w:color w:val="000000"/>
        </w:rPr>
        <w:t xml:space="preserve">, E. (2019). The global landscape of AI ethics guidelines. </w:t>
      </w:r>
      <w:r w:rsidRPr="00625071">
        <w:rPr>
          <w:rFonts w:ascii="Calibri" w:eastAsia="Times New Roman" w:hAnsi="Calibri" w:cs="Calibri"/>
          <w:bCs/>
          <w:i/>
          <w:iCs/>
          <w:color w:val="000000"/>
        </w:rPr>
        <w:t>Nature Machine Intelligence 2019 1:9</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1</w:t>
      </w:r>
      <w:r w:rsidRPr="00625071">
        <w:rPr>
          <w:rFonts w:ascii="Calibri" w:eastAsia="Times New Roman" w:hAnsi="Calibri" w:cs="Calibri"/>
          <w:bCs/>
          <w:color w:val="000000"/>
        </w:rPr>
        <w:t>(9), 389–399. https://doi.org/10.1038/s42256-019-0088-2</w:t>
      </w:r>
    </w:p>
    <w:p w14:paraId="2B48D52C" w14:textId="3BAF079A" w:rsidR="00230321" w:rsidRPr="00625071" w:rsidRDefault="00230321">
      <w:pPr>
        <w:autoSpaceDE w:val="0"/>
        <w:autoSpaceDN w:val="0"/>
        <w:ind w:hanging="480"/>
        <w:divId w:val="905142232"/>
        <w:rPr>
          <w:rFonts w:ascii="Calibri" w:eastAsia="Times New Roman" w:hAnsi="Calibri" w:cs="Calibri"/>
          <w:bCs/>
          <w:color w:val="000000"/>
        </w:rPr>
      </w:pPr>
      <w:proofErr w:type="spellStart"/>
      <w:r w:rsidRPr="00625071">
        <w:rPr>
          <w:rFonts w:ascii="Calibri" w:eastAsia="Times New Roman" w:hAnsi="Calibri" w:cs="Calibri"/>
          <w:bCs/>
          <w:color w:val="000000"/>
        </w:rPr>
        <w:t>Kasneci</w:t>
      </w:r>
      <w:proofErr w:type="spellEnd"/>
      <w:r w:rsidRPr="00625071">
        <w:rPr>
          <w:rFonts w:ascii="Calibri" w:eastAsia="Times New Roman" w:hAnsi="Calibri" w:cs="Calibri"/>
          <w:bCs/>
          <w:color w:val="000000"/>
        </w:rPr>
        <w:t xml:space="preserve">, E., Sessler, K., </w:t>
      </w:r>
      <w:proofErr w:type="spellStart"/>
      <w:r w:rsidRPr="00625071">
        <w:rPr>
          <w:rFonts w:ascii="Calibri" w:eastAsia="Times New Roman" w:hAnsi="Calibri" w:cs="Calibri"/>
          <w:bCs/>
          <w:color w:val="000000"/>
        </w:rPr>
        <w:t>Küchemann</w:t>
      </w:r>
      <w:proofErr w:type="spellEnd"/>
      <w:r w:rsidRPr="00625071">
        <w:rPr>
          <w:rFonts w:ascii="Calibri" w:eastAsia="Times New Roman" w:hAnsi="Calibri" w:cs="Calibri"/>
          <w:bCs/>
          <w:color w:val="000000"/>
        </w:rPr>
        <w:t xml:space="preserve">, S., Bannert, M., Dementieva, D., Fischer, F., Gasser, U., Groh, G., Günnemann, S., </w:t>
      </w:r>
      <w:proofErr w:type="spellStart"/>
      <w:r w:rsidRPr="00625071">
        <w:rPr>
          <w:rFonts w:ascii="Calibri" w:eastAsia="Times New Roman" w:hAnsi="Calibri" w:cs="Calibri"/>
          <w:bCs/>
          <w:color w:val="000000"/>
        </w:rPr>
        <w:t>Hüllermeier</w:t>
      </w:r>
      <w:proofErr w:type="spellEnd"/>
      <w:r w:rsidRPr="00625071">
        <w:rPr>
          <w:rFonts w:ascii="Calibri" w:eastAsia="Times New Roman" w:hAnsi="Calibri" w:cs="Calibri"/>
          <w:bCs/>
          <w:color w:val="000000"/>
        </w:rPr>
        <w:t xml:space="preserve">, E., </w:t>
      </w:r>
      <w:proofErr w:type="spellStart"/>
      <w:r w:rsidRPr="00625071">
        <w:rPr>
          <w:rFonts w:ascii="Calibri" w:eastAsia="Times New Roman" w:hAnsi="Calibri" w:cs="Calibri"/>
          <w:bCs/>
          <w:color w:val="000000"/>
        </w:rPr>
        <w:t>Krusche</w:t>
      </w:r>
      <w:proofErr w:type="spellEnd"/>
      <w:r w:rsidRPr="00625071">
        <w:rPr>
          <w:rFonts w:ascii="Calibri" w:eastAsia="Times New Roman" w:hAnsi="Calibri" w:cs="Calibri"/>
          <w:bCs/>
          <w:color w:val="000000"/>
        </w:rPr>
        <w:t xml:space="preserve">, S., </w:t>
      </w:r>
      <w:proofErr w:type="spellStart"/>
      <w:r w:rsidRPr="00625071">
        <w:rPr>
          <w:rFonts w:ascii="Calibri" w:eastAsia="Times New Roman" w:hAnsi="Calibri" w:cs="Calibri"/>
          <w:bCs/>
          <w:color w:val="000000"/>
        </w:rPr>
        <w:t>Kutyniok</w:t>
      </w:r>
      <w:proofErr w:type="spellEnd"/>
      <w:r w:rsidRPr="00625071">
        <w:rPr>
          <w:rFonts w:ascii="Calibri" w:eastAsia="Times New Roman" w:hAnsi="Calibri" w:cs="Calibri"/>
          <w:bCs/>
          <w:color w:val="000000"/>
        </w:rPr>
        <w:t xml:space="preserve">, G., Michaeli, T., </w:t>
      </w:r>
      <w:proofErr w:type="spellStart"/>
      <w:r w:rsidRPr="00625071">
        <w:rPr>
          <w:rFonts w:ascii="Calibri" w:eastAsia="Times New Roman" w:hAnsi="Calibri" w:cs="Calibri"/>
          <w:bCs/>
          <w:color w:val="000000"/>
        </w:rPr>
        <w:t>Nerdel</w:t>
      </w:r>
      <w:proofErr w:type="spellEnd"/>
      <w:r w:rsidRPr="00625071">
        <w:rPr>
          <w:rFonts w:ascii="Calibri" w:eastAsia="Times New Roman" w:hAnsi="Calibri" w:cs="Calibri"/>
          <w:bCs/>
          <w:color w:val="000000"/>
        </w:rPr>
        <w:t xml:space="preserve">, C., Pfeffer, J., </w:t>
      </w:r>
      <w:proofErr w:type="spellStart"/>
      <w:r w:rsidRPr="00625071">
        <w:rPr>
          <w:rFonts w:ascii="Calibri" w:eastAsia="Times New Roman" w:hAnsi="Calibri" w:cs="Calibri"/>
          <w:bCs/>
          <w:color w:val="000000"/>
        </w:rPr>
        <w:t>Poquet</w:t>
      </w:r>
      <w:proofErr w:type="spellEnd"/>
      <w:r w:rsidRPr="00625071">
        <w:rPr>
          <w:rFonts w:ascii="Calibri" w:eastAsia="Times New Roman" w:hAnsi="Calibri" w:cs="Calibri"/>
          <w:bCs/>
          <w:color w:val="000000"/>
        </w:rPr>
        <w:t xml:space="preserve">, O., Sailer, M., Schmidt, A., Seidel, T., … </w:t>
      </w:r>
      <w:proofErr w:type="spellStart"/>
      <w:r w:rsidRPr="00625071">
        <w:rPr>
          <w:rFonts w:ascii="Calibri" w:eastAsia="Times New Roman" w:hAnsi="Calibri" w:cs="Calibri"/>
          <w:bCs/>
          <w:color w:val="000000"/>
        </w:rPr>
        <w:t>Kasneci</w:t>
      </w:r>
      <w:proofErr w:type="spellEnd"/>
      <w:r w:rsidRPr="00625071">
        <w:rPr>
          <w:rFonts w:ascii="Calibri" w:eastAsia="Times New Roman" w:hAnsi="Calibri" w:cs="Calibri"/>
          <w:bCs/>
          <w:color w:val="000000"/>
        </w:rPr>
        <w:t xml:space="preserve">, G. (2023). ChatGPT for good? On opportunities and challenges of large language models for education. </w:t>
      </w:r>
      <w:r w:rsidRPr="00625071">
        <w:rPr>
          <w:rFonts w:ascii="Calibri" w:eastAsia="Times New Roman" w:hAnsi="Calibri" w:cs="Calibri"/>
          <w:bCs/>
          <w:i/>
          <w:iCs/>
          <w:color w:val="000000"/>
        </w:rPr>
        <w:t>Learning and Individual Differences</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103</w:t>
      </w:r>
      <w:r w:rsidRPr="00625071">
        <w:rPr>
          <w:rFonts w:ascii="Calibri" w:eastAsia="Times New Roman" w:hAnsi="Calibri" w:cs="Calibri"/>
          <w:bCs/>
          <w:color w:val="000000"/>
        </w:rPr>
        <w:t>, 102274. https://doi.org/10.1016/J.LINDIF.2023.102274</w:t>
      </w:r>
    </w:p>
    <w:p w14:paraId="2426D3A6" w14:textId="707E3AE7" w:rsidR="00230321" w:rsidRPr="00625071" w:rsidRDefault="00230321">
      <w:pPr>
        <w:autoSpaceDE w:val="0"/>
        <w:autoSpaceDN w:val="0"/>
        <w:ind w:hanging="480"/>
        <w:divId w:val="72894455"/>
        <w:rPr>
          <w:rFonts w:ascii="Calibri" w:eastAsia="Times New Roman" w:hAnsi="Calibri" w:cs="Calibri"/>
          <w:bCs/>
          <w:color w:val="000000"/>
        </w:rPr>
      </w:pPr>
      <w:proofErr w:type="spellStart"/>
      <w:r w:rsidRPr="00625071">
        <w:rPr>
          <w:rFonts w:ascii="Calibri" w:eastAsia="Times New Roman" w:hAnsi="Calibri" w:cs="Calibri"/>
          <w:bCs/>
          <w:color w:val="000000"/>
        </w:rPr>
        <w:lastRenderedPageBreak/>
        <w:t>Kasneci</w:t>
      </w:r>
      <w:proofErr w:type="spellEnd"/>
      <w:r w:rsidRPr="00625071">
        <w:rPr>
          <w:rFonts w:ascii="Calibri" w:eastAsia="Times New Roman" w:hAnsi="Calibri" w:cs="Calibri"/>
          <w:bCs/>
          <w:color w:val="000000"/>
        </w:rPr>
        <w:t xml:space="preserve">, E., Sessler, K., </w:t>
      </w:r>
      <w:proofErr w:type="spellStart"/>
      <w:r w:rsidRPr="00625071">
        <w:rPr>
          <w:rFonts w:ascii="Calibri" w:eastAsia="Times New Roman" w:hAnsi="Calibri" w:cs="Calibri"/>
          <w:bCs/>
          <w:color w:val="000000"/>
        </w:rPr>
        <w:t>Küchemann</w:t>
      </w:r>
      <w:proofErr w:type="spellEnd"/>
      <w:r w:rsidRPr="00625071">
        <w:rPr>
          <w:rFonts w:ascii="Calibri" w:eastAsia="Times New Roman" w:hAnsi="Calibri" w:cs="Calibri"/>
          <w:bCs/>
          <w:color w:val="000000"/>
        </w:rPr>
        <w:t xml:space="preserve">, S., Bannert, M., Dementieva, D., Fischer, F., Gasser, U., Groh, G., Günnemann, S., </w:t>
      </w:r>
      <w:proofErr w:type="spellStart"/>
      <w:r w:rsidRPr="00625071">
        <w:rPr>
          <w:rFonts w:ascii="Calibri" w:eastAsia="Times New Roman" w:hAnsi="Calibri" w:cs="Calibri"/>
          <w:bCs/>
          <w:color w:val="000000"/>
        </w:rPr>
        <w:t>Hüllermeier</w:t>
      </w:r>
      <w:proofErr w:type="spellEnd"/>
      <w:r w:rsidRPr="00625071">
        <w:rPr>
          <w:rFonts w:ascii="Calibri" w:eastAsia="Times New Roman" w:hAnsi="Calibri" w:cs="Calibri"/>
          <w:bCs/>
          <w:color w:val="000000"/>
        </w:rPr>
        <w:t xml:space="preserve">, E., </w:t>
      </w:r>
      <w:proofErr w:type="spellStart"/>
      <w:r w:rsidRPr="00625071">
        <w:rPr>
          <w:rFonts w:ascii="Calibri" w:eastAsia="Times New Roman" w:hAnsi="Calibri" w:cs="Calibri"/>
          <w:bCs/>
          <w:color w:val="000000"/>
        </w:rPr>
        <w:t>Krusche</w:t>
      </w:r>
      <w:proofErr w:type="spellEnd"/>
      <w:r w:rsidRPr="00625071">
        <w:rPr>
          <w:rFonts w:ascii="Calibri" w:eastAsia="Times New Roman" w:hAnsi="Calibri" w:cs="Calibri"/>
          <w:bCs/>
          <w:color w:val="000000"/>
        </w:rPr>
        <w:t xml:space="preserve">, S., </w:t>
      </w:r>
      <w:proofErr w:type="spellStart"/>
      <w:r w:rsidRPr="00625071">
        <w:rPr>
          <w:rFonts w:ascii="Calibri" w:eastAsia="Times New Roman" w:hAnsi="Calibri" w:cs="Calibri"/>
          <w:bCs/>
          <w:color w:val="000000"/>
        </w:rPr>
        <w:t>Kutyniok</w:t>
      </w:r>
      <w:proofErr w:type="spellEnd"/>
      <w:r w:rsidRPr="00625071">
        <w:rPr>
          <w:rFonts w:ascii="Calibri" w:eastAsia="Times New Roman" w:hAnsi="Calibri" w:cs="Calibri"/>
          <w:bCs/>
          <w:color w:val="000000"/>
        </w:rPr>
        <w:t xml:space="preserve">, G., Michaeli, T., </w:t>
      </w:r>
      <w:proofErr w:type="spellStart"/>
      <w:r w:rsidRPr="00625071">
        <w:rPr>
          <w:rFonts w:ascii="Calibri" w:eastAsia="Times New Roman" w:hAnsi="Calibri" w:cs="Calibri"/>
          <w:bCs/>
          <w:color w:val="000000"/>
        </w:rPr>
        <w:t>Nerdel</w:t>
      </w:r>
      <w:proofErr w:type="spellEnd"/>
      <w:r w:rsidRPr="00625071">
        <w:rPr>
          <w:rFonts w:ascii="Calibri" w:eastAsia="Times New Roman" w:hAnsi="Calibri" w:cs="Calibri"/>
          <w:bCs/>
          <w:color w:val="000000"/>
        </w:rPr>
        <w:t xml:space="preserve">, C., Pfeffer, J., </w:t>
      </w:r>
      <w:proofErr w:type="spellStart"/>
      <w:r w:rsidRPr="00625071">
        <w:rPr>
          <w:rFonts w:ascii="Calibri" w:eastAsia="Times New Roman" w:hAnsi="Calibri" w:cs="Calibri"/>
          <w:bCs/>
          <w:color w:val="000000"/>
        </w:rPr>
        <w:t>Poquet</w:t>
      </w:r>
      <w:proofErr w:type="spellEnd"/>
      <w:r w:rsidRPr="00625071">
        <w:rPr>
          <w:rFonts w:ascii="Calibri" w:eastAsia="Times New Roman" w:hAnsi="Calibri" w:cs="Calibri"/>
          <w:bCs/>
          <w:color w:val="000000"/>
        </w:rPr>
        <w:t xml:space="preserve">, O., Sailer, M., Schmidt, A., Seidel, T., … </w:t>
      </w:r>
      <w:proofErr w:type="spellStart"/>
      <w:r w:rsidRPr="00625071">
        <w:rPr>
          <w:rFonts w:ascii="Calibri" w:eastAsia="Times New Roman" w:hAnsi="Calibri" w:cs="Calibri"/>
          <w:bCs/>
          <w:color w:val="000000"/>
        </w:rPr>
        <w:t>Kasneci</w:t>
      </w:r>
      <w:proofErr w:type="spellEnd"/>
      <w:r w:rsidRPr="00625071">
        <w:rPr>
          <w:rFonts w:ascii="Calibri" w:eastAsia="Times New Roman" w:hAnsi="Calibri" w:cs="Calibri"/>
          <w:bCs/>
          <w:color w:val="000000"/>
        </w:rPr>
        <w:t xml:space="preserve">, G. (2023). ChatGPT for good? On opportunities and challenges of large language models for education. </w:t>
      </w:r>
      <w:r w:rsidRPr="00625071">
        <w:rPr>
          <w:rFonts w:ascii="Calibri" w:eastAsia="Times New Roman" w:hAnsi="Calibri" w:cs="Calibri"/>
          <w:bCs/>
          <w:i/>
          <w:iCs/>
          <w:color w:val="000000"/>
        </w:rPr>
        <w:t>Learning and Individual Differences</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103</w:t>
      </w:r>
      <w:r w:rsidRPr="00625071">
        <w:rPr>
          <w:rFonts w:ascii="Calibri" w:eastAsia="Times New Roman" w:hAnsi="Calibri" w:cs="Calibri"/>
          <w:bCs/>
          <w:color w:val="000000"/>
        </w:rPr>
        <w:t>, 102274. https://doi.org/10.1016/J.LINDIF.2023.102274</w:t>
      </w:r>
    </w:p>
    <w:p w14:paraId="17A29E86" w14:textId="553A70B2" w:rsidR="00230321" w:rsidRPr="00625071" w:rsidRDefault="00230321">
      <w:pPr>
        <w:autoSpaceDE w:val="0"/>
        <w:autoSpaceDN w:val="0"/>
        <w:ind w:hanging="480"/>
        <w:divId w:val="2136875162"/>
        <w:rPr>
          <w:rFonts w:ascii="Calibri" w:eastAsia="Times New Roman" w:hAnsi="Calibri" w:cs="Calibri"/>
          <w:bCs/>
          <w:color w:val="000000"/>
        </w:rPr>
      </w:pPr>
      <w:r w:rsidRPr="00625071">
        <w:rPr>
          <w:rFonts w:ascii="Calibri" w:eastAsia="Times New Roman" w:hAnsi="Calibri" w:cs="Calibri"/>
          <w:bCs/>
          <w:color w:val="000000"/>
        </w:rPr>
        <w:t xml:space="preserve">Mehrabi, N., </w:t>
      </w:r>
      <w:proofErr w:type="spellStart"/>
      <w:r w:rsidRPr="00625071">
        <w:rPr>
          <w:rFonts w:ascii="Calibri" w:eastAsia="Times New Roman" w:hAnsi="Calibri" w:cs="Calibri"/>
          <w:bCs/>
          <w:color w:val="000000"/>
        </w:rPr>
        <w:t>Morstatter</w:t>
      </w:r>
      <w:proofErr w:type="spellEnd"/>
      <w:r w:rsidRPr="00625071">
        <w:rPr>
          <w:rFonts w:ascii="Calibri" w:eastAsia="Times New Roman" w:hAnsi="Calibri" w:cs="Calibri"/>
          <w:bCs/>
          <w:color w:val="000000"/>
        </w:rPr>
        <w:t xml:space="preserve">, F., Saxena, N., Lerman, K., &amp; Galstyan, A. (2022). A Survey on Bias and Fairness in Machine Learning. </w:t>
      </w:r>
      <w:r w:rsidRPr="00625071">
        <w:rPr>
          <w:rFonts w:ascii="Calibri" w:eastAsia="Times New Roman" w:hAnsi="Calibri" w:cs="Calibri"/>
          <w:bCs/>
          <w:i/>
          <w:iCs/>
          <w:color w:val="000000"/>
        </w:rPr>
        <w:t>ACM Computing Surveys</w:t>
      </w:r>
      <w:r w:rsidRPr="00625071">
        <w:rPr>
          <w:rFonts w:ascii="Calibri" w:eastAsia="Times New Roman" w:hAnsi="Calibri" w:cs="Calibri"/>
          <w:bCs/>
          <w:color w:val="000000"/>
        </w:rPr>
        <w:t xml:space="preserve">, </w:t>
      </w:r>
      <w:r w:rsidRPr="00625071">
        <w:rPr>
          <w:rFonts w:ascii="Calibri" w:eastAsia="Times New Roman" w:hAnsi="Calibri" w:cs="Calibri"/>
          <w:bCs/>
          <w:i/>
          <w:iCs/>
          <w:color w:val="000000"/>
        </w:rPr>
        <w:t>54</w:t>
      </w:r>
      <w:r w:rsidRPr="00625071">
        <w:rPr>
          <w:rFonts w:ascii="Calibri" w:eastAsia="Times New Roman" w:hAnsi="Calibri" w:cs="Calibri"/>
          <w:bCs/>
          <w:color w:val="000000"/>
        </w:rPr>
        <w:t xml:space="preserve">(6). </w:t>
      </w:r>
    </w:p>
    <w:p w14:paraId="4BA352D4" w14:textId="77777777" w:rsidR="006D5BD7" w:rsidRPr="00625071" w:rsidRDefault="00230321" w:rsidP="000A7B89">
      <w:pPr>
        <w:autoSpaceDE w:val="0"/>
        <w:autoSpaceDN w:val="0"/>
        <w:ind w:left="480" w:hanging="480"/>
        <w:divId w:val="1107654595"/>
        <w:rPr>
          <w:rFonts w:ascii="Calibri" w:eastAsia="Times New Roman" w:hAnsi="Calibri" w:cs="Calibri"/>
          <w:bCs/>
          <w:color w:val="000000"/>
        </w:rPr>
      </w:pPr>
      <w:r w:rsidRPr="00625071">
        <w:rPr>
          <w:rFonts w:ascii="Calibri" w:eastAsia="Times New Roman" w:hAnsi="Calibri" w:cs="Calibri"/>
          <w:bCs/>
          <w:color w:val="000000"/>
        </w:rPr>
        <w:t xml:space="preserve">UNESCO. (2021). </w:t>
      </w:r>
      <w:r w:rsidRPr="00625071">
        <w:rPr>
          <w:rFonts w:ascii="Calibri" w:eastAsia="Times New Roman" w:hAnsi="Calibri" w:cs="Calibri"/>
          <w:bCs/>
          <w:i/>
          <w:iCs/>
          <w:color w:val="000000"/>
        </w:rPr>
        <w:t>Recommendation on the ethics of artificial intelligence</w:t>
      </w:r>
      <w:r w:rsidRPr="00625071">
        <w:rPr>
          <w:rFonts w:ascii="Calibri" w:eastAsia="Times New Roman" w:hAnsi="Calibri" w:cs="Calibri"/>
          <w:bCs/>
          <w:color w:val="000000"/>
        </w:rPr>
        <w:t>. UNESCO</w:t>
      </w:r>
    </w:p>
    <w:p w14:paraId="3C6EC452" w14:textId="77777777" w:rsidR="00DD57B4" w:rsidRPr="00625071" w:rsidRDefault="00DD57B4" w:rsidP="000A7B89">
      <w:pPr>
        <w:autoSpaceDE w:val="0"/>
        <w:autoSpaceDN w:val="0"/>
        <w:ind w:left="480" w:hanging="480"/>
        <w:divId w:val="1107654595"/>
        <w:rPr>
          <w:rFonts w:ascii="Calibri" w:eastAsia="Times New Roman" w:hAnsi="Calibri" w:cs="Calibri"/>
          <w:bCs/>
          <w:color w:val="000000"/>
        </w:rPr>
      </w:pPr>
    </w:p>
    <w:p w14:paraId="2CF54CA9" w14:textId="6E2E3696" w:rsidR="00DD57B4" w:rsidRPr="00625071" w:rsidRDefault="00DD57B4" w:rsidP="00DD57B4">
      <w:pPr>
        <w:autoSpaceDE w:val="0"/>
        <w:autoSpaceDN w:val="0"/>
        <w:divId w:val="1107654595"/>
        <w:rPr>
          <w:rFonts w:ascii="Calibri" w:eastAsia="Times New Roman" w:hAnsi="Calibri" w:cs="Calibri"/>
          <w:bCs/>
          <w:color w:val="000000"/>
        </w:rPr>
        <w:sectPr w:rsidR="00DD57B4" w:rsidRPr="00625071" w:rsidSect="00EA1181">
          <w:pgSz w:w="11906" w:h="16838" w:code="9"/>
          <w:pgMar w:top="720" w:right="720" w:bottom="720" w:left="720" w:header="397" w:footer="340" w:gutter="0"/>
          <w:cols w:space="720"/>
          <w:docGrid w:linePitch="360"/>
        </w:sectPr>
      </w:pPr>
    </w:p>
    <w:p w14:paraId="2E881372" w14:textId="3ADC652B" w:rsidR="004F5175" w:rsidRPr="00625071" w:rsidRDefault="004F5175" w:rsidP="00042D81">
      <w:pPr>
        <w:rPr>
          <w:rFonts w:ascii="Calibri" w:hAnsi="Calibri" w:cs="Calibri"/>
        </w:rPr>
      </w:pPr>
    </w:p>
    <w:sectPr w:rsidR="004F5175" w:rsidRPr="00625071" w:rsidSect="00EA1181">
      <w:pgSz w:w="11906" w:h="16838" w:code="9"/>
      <w:pgMar w:top="720" w:right="720" w:bottom="720" w:left="720" w:header="397"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5B04B0" w14:textId="77777777" w:rsidR="00CB05F3" w:rsidRDefault="00CB05F3">
      <w:pPr>
        <w:spacing w:after="0" w:line="240" w:lineRule="auto"/>
      </w:pPr>
      <w:r>
        <w:separator/>
      </w:r>
    </w:p>
  </w:endnote>
  <w:endnote w:type="continuationSeparator" w:id="0">
    <w:p w14:paraId="26F6C9B2" w14:textId="77777777" w:rsidR="00CB05F3" w:rsidRDefault="00CB0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22349288"/>
      <w:docPartObj>
        <w:docPartGallery w:val="Page Numbers (Bottom of Page)"/>
        <w:docPartUnique/>
      </w:docPartObj>
    </w:sdtPr>
    <w:sdtContent>
      <w:sdt>
        <w:sdtPr>
          <w:id w:val="1728636285"/>
          <w:docPartObj>
            <w:docPartGallery w:val="Page Numbers (Top of Page)"/>
            <w:docPartUnique/>
          </w:docPartObj>
        </w:sdtPr>
        <w:sdtContent>
          <w:p w14:paraId="159FA2B6" w14:textId="77777777" w:rsidR="00774CAB" w:rsidRDefault="00EA1181" w:rsidP="00EA1181">
            <w:pPr>
              <w:pStyle w:val="AltBilgi"/>
              <w:tabs>
                <w:tab w:val="clear" w:pos="4680"/>
                <w:tab w:val="clear" w:pos="9360"/>
                <w:tab w:val="left" w:pos="4198"/>
              </w:tabs>
            </w:pPr>
            <w:r>
              <w:rPr>
                <w:noProof/>
              </w:rPr>
              <mc:AlternateContent>
                <mc:Choice Requires="wps">
                  <w:drawing>
                    <wp:anchor distT="0" distB="0" distL="114300" distR="114300" simplePos="0" relativeHeight="251650048" behindDoc="0" locked="0" layoutInCell="1" allowOverlap="1" wp14:anchorId="71ABEB22" wp14:editId="7FFBA6BB">
                      <wp:simplePos x="0" y="0"/>
                      <wp:positionH relativeFrom="margin">
                        <wp:align>left</wp:align>
                      </wp:positionH>
                      <wp:positionV relativeFrom="paragraph">
                        <wp:posOffset>145440</wp:posOffset>
                      </wp:positionV>
                      <wp:extent cx="6667979" cy="17253"/>
                      <wp:effectExtent l="38100" t="38100" r="76200" b="97155"/>
                      <wp:wrapNone/>
                      <wp:docPr id="9" name="Straight Connector 9"/>
                      <wp:cNvGraphicFramePr/>
                      <a:graphic xmlns:a="http://schemas.openxmlformats.org/drawingml/2006/main">
                        <a:graphicData uri="http://schemas.microsoft.com/office/word/2010/wordprocessingShape">
                          <wps:wsp>
                            <wps:cNvCnPr/>
                            <wps:spPr>
                              <a:xfrm>
                                <a:off x="0" y="0"/>
                                <a:ext cx="6667979" cy="17253"/>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904FD7" id="Straight Connector 9" o:spid="_x0000_s1026" style="position:absolute;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45pt" to="525.0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" strokecolor="#4f81bd [3204]" strokeweight="2pt">
                      <v:shadow on="t" color="black" opacity="24903f" origin=",.5" offset="0,.55556mm"/>
                      <w10:wrap anchorx="margin"/>
                    </v:line>
                  </w:pict>
                </mc:Fallback>
              </mc:AlternateContent>
            </w:r>
            <w:r>
              <w:tab/>
            </w:r>
            <w:r w:rsidR="00E43B04">
              <w:rPr>
                <w:noProof/>
              </w:rPr>
              <w:drawing>
                <wp:inline distT="0" distB="0" distL="0" distR="0" wp14:anchorId="1AD7D961" wp14:editId="68FD4C24">
                  <wp:extent cx="6645910" cy="1243965"/>
                  <wp:effectExtent l="0" t="0" r="0" b="0"/>
                  <wp:docPr id="1845676869" name="Picture 608215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6645910" cy="1243965"/>
                          </a:xfrm>
                          <a:prstGeom prst="rect">
                            <a:avLst/>
                          </a:prstGeom>
                        </pic:spPr>
                      </pic:pic>
                    </a:graphicData>
                  </a:graphic>
                </wp:inline>
              </w:drawing>
            </w:r>
          </w:p>
          <w:p w14:paraId="2831EAAC" w14:textId="77777777" w:rsidR="00E17AD4" w:rsidRDefault="00774CAB" w:rsidP="00774CAB">
            <w:pPr>
              <w:pStyle w:val="AltBilgi"/>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7E0C63" w14:textId="77777777" w:rsidR="00CB05F3" w:rsidRDefault="00CB05F3">
      <w:pPr>
        <w:spacing w:after="0" w:line="240" w:lineRule="auto"/>
      </w:pPr>
      <w:r>
        <w:separator/>
      </w:r>
    </w:p>
  </w:footnote>
  <w:footnote w:type="continuationSeparator" w:id="0">
    <w:p w14:paraId="365A5DB8" w14:textId="77777777" w:rsidR="00CB05F3" w:rsidRDefault="00CB0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7F6810" w14:textId="77777777" w:rsidR="00774CAB" w:rsidRDefault="00EA1181" w:rsidP="00B2718C">
    <w:pPr>
      <w:pStyle w:val="stBilgi"/>
      <w:spacing w:after="240"/>
    </w:pPr>
    <w:r>
      <w:rPr>
        <w:noProof/>
      </w:rPr>
      <mc:AlternateContent>
        <mc:Choice Requires="wps">
          <w:drawing>
            <wp:anchor distT="0" distB="0" distL="114300" distR="114300" simplePos="0" relativeHeight="251683840" behindDoc="0" locked="0" layoutInCell="1" allowOverlap="1" wp14:anchorId="1589E39D" wp14:editId="2230FB51">
              <wp:simplePos x="0" y="0"/>
              <wp:positionH relativeFrom="column">
                <wp:posOffset>-1155</wp:posOffset>
              </wp:positionH>
              <wp:positionV relativeFrom="paragraph">
                <wp:posOffset>930506</wp:posOffset>
              </wp:positionV>
              <wp:extent cx="6667979" cy="17253"/>
              <wp:effectExtent l="38100" t="38100" r="76200" b="97155"/>
              <wp:wrapNone/>
              <wp:docPr id="6" name="Straight Connector 6"/>
              <wp:cNvGraphicFramePr/>
              <a:graphic xmlns:a="http://schemas.openxmlformats.org/drawingml/2006/main">
                <a:graphicData uri="http://schemas.microsoft.com/office/word/2010/wordprocessingShape">
                  <wps:wsp>
                    <wps:cNvCnPr/>
                    <wps:spPr>
                      <a:xfrm>
                        <a:off x="0" y="0"/>
                        <a:ext cx="6667979" cy="17253"/>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B33E91B" id="Straight Connector 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pt,73.25pt" to="524.95pt,74.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" strokecolor="#4f81bd [3204]" strokeweight="2pt">
              <v:shadow on="t" color="black" opacity="24903f" origin=",.5" offset="0,.55556mm"/>
            </v:line>
          </w:pict>
        </mc:Fallback>
      </mc:AlternateContent>
    </w:r>
    <w:r w:rsidR="00E43B04">
      <w:rPr>
        <w:noProof/>
      </w:rPr>
      <w:drawing>
        <wp:inline distT="0" distB="0" distL="0" distR="0" wp14:anchorId="2EC4699A" wp14:editId="4BEF8AAC">
          <wp:extent cx="6645910" cy="935182"/>
          <wp:effectExtent l="0" t="0" r="0" b="5080"/>
          <wp:docPr id="956444751" name="Picture 2094200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srcRect b="14476"/>
                  <a:stretch>
                    <a:fillRect/>
                  </a:stretch>
                </pic:blipFill>
                <pic:spPr bwMode="auto">
                  <a:xfrm>
                    <a:off x="0" y="0"/>
                    <a:ext cx="6645910" cy="935182"/>
                  </a:xfrm>
                  <a:prstGeom prst="rect">
                    <a:avLst/>
                  </a:prstGeom>
                  <a:ln>
                    <a:noFill/>
                  </a:ln>
                  <a:extLst>
                    <a:ext uri="{53640926-AAD7-44D8-BBD7-CCE9431645EC}">
                      <a14:shadowObscured xmlns:a14="http://schemas.microsoft.com/office/drawing/2010/main"/>
                    </a:ext>
                  </a:extLst>
                </pic:spPr>
              </pic:pic>
            </a:graphicData>
          </a:graphic>
        </wp:inline>
      </w:drawing>
    </w:r>
    <w:r w:rsidR="003B2E68">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6732473"/>
    <w:multiLevelType w:val="multilevel"/>
    <w:tmpl w:val="2240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E2057E"/>
    <w:multiLevelType w:val="hybridMultilevel"/>
    <w:tmpl w:val="A456E8B0"/>
    <w:lvl w:ilvl="0" w:tplc="3E6294BA">
      <w:numFmt w:val="bullet"/>
      <w:lvlText w:val="•"/>
      <w:lvlJc w:val="left"/>
      <w:pPr>
        <w:ind w:left="720" w:hanging="360"/>
      </w:pPr>
      <w:rPr>
        <w:rFonts w:ascii="Calibri" w:eastAsiaTheme="minorEastAsia"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193916"/>
    <w:multiLevelType w:val="multilevel"/>
    <w:tmpl w:val="B254D19E"/>
    <w:lvl w:ilvl="0">
      <w:start w:val="1"/>
      <w:numFmt w:val="decimal"/>
      <w:pStyle w:val="anabaslik"/>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2F52AAC"/>
    <w:multiLevelType w:val="hybridMultilevel"/>
    <w:tmpl w:val="70BECA50"/>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7567EEA"/>
    <w:multiLevelType w:val="hybridMultilevel"/>
    <w:tmpl w:val="58A2D9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0086451"/>
    <w:multiLevelType w:val="hybridMultilevel"/>
    <w:tmpl w:val="629213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4E02746"/>
    <w:multiLevelType w:val="hybridMultilevel"/>
    <w:tmpl w:val="E9DA155A"/>
    <w:lvl w:ilvl="0" w:tplc="3E6294BA">
      <w:numFmt w:val="bullet"/>
      <w:lvlText w:val="•"/>
      <w:lvlJc w:val="left"/>
      <w:pPr>
        <w:ind w:left="720" w:hanging="360"/>
      </w:pPr>
      <w:rPr>
        <w:rFonts w:ascii="Calibri" w:eastAsiaTheme="minorEastAsia"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FF5675E"/>
    <w:multiLevelType w:val="multilevel"/>
    <w:tmpl w:val="878447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46C272A"/>
    <w:multiLevelType w:val="hybridMultilevel"/>
    <w:tmpl w:val="628A9D90"/>
    <w:lvl w:ilvl="0" w:tplc="3E6294BA">
      <w:numFmt w:val="bullet"/>
      <w:lvlText w:val="•"/>
      <w:lvlJc w:val="left"/>
      <w:pPr>
        <w:ind w:left="720" w:hanging="360"/>
      </w:pPr>
      <w:rPr>
        <w:rFonts w:ascii="Calibri" w:eastAsiaTheme="minorEastAsia"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94A68E4"/>
    <w:multiLevelType w:val="hybridMultilevel"/>
    <w:tmpl w:val="9F52971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3199685">
    <w:abstractNumId w:val="8"/>
  </w:num>
  <w:num w:numId="2" w16cid:durableId="418604037">
    <w:abstractNumId w:val="6"/>
  </w:num>
  <w:num w:numId="3" w16cid:durableId="1440445975">
    <w:abstractNumId w:val="5"/>
  </w:num>
  <w:num w:numId="4" w16cid:durableId="114953826">
    <w:abstractNumId w:val="4"/>
  </w:num>
  <w:num w:numId="5" w16cid:durableId="1497919827">
    <w:abstractNumId w:val="7"/>
  </w:num>
  <w:num w:numId="6" w16cid:durableId="1548906974">
    <w:abstractNumId w:val="3"/>
  </w:num>
  <w:num w:numId="7" w16cid:durableId="625935093">
    <w:abstractNumId w:val="2"/>
  </w:num>
  <w:num w:numId="8" w16cid:durableId="1542326021">
    <w:abstractNumId w:val="1"/>
  </w:num>
  <w:num w:numId="9" w16cid:durableId="1154955234">
    <w:abstractNumId w:val="0"/>
  </w:num>
  <w:num w:numId="10" w16cid:durableId="351691598">
    <w:abstractNumId w:val="9"/>
  </w:num>
  <w:num w:numId="11" w16cid:durableId="1001808509">
    <w:abstractNumId w:val="11"/>
  </w:num>
  <w:num w:numId="12" w16cid:durableId="2141144330">
    <w:abstractNumId w:val="11"/>
  </w:num>
  <w:num w:numId="13" w16cid:durableId="1723552165">
    <w:abstractNumId w:val="11"/>
  </w:num>
  <w:num w:numId="14" w16cid:durableId="1400713427">
    <w:abstractNumId w:val="11"/>
  </w:num>
  <w:num w:numId="15" w16cid:durableId="963268508">
    <w:abstractNumId w:val="14"/>
  </w:num>
  <w:num w:numId="16" w16cid:durableId="2073382634">
    <w:abstractNumId w:val="17"/>
  </w:num>
  <w:num w:numId="17" w16cid:durableId="1638755994">
    <w:abstractNumId w:val="15"/>
  </w:num>
  <w:num w:numId="18" w16cid:durableId="1238369030">
    <w:abstractNumId w:val="10"/>
  </w:num>
  <w:num w:numId="19" w16cid:durableId="402989339">
    <w:abstractNumId w:val="11"/>
  </w:num>
  <w:num w:numId="20" w16cid:durableId="28921908">
    <w:abstractNumId w:val="11"/>
  </w:num>
  <w:num w:numId="21" w16cid:durableId="6427311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3660563">
    <w:abstractNumId w:val="11"/>
  </w:num>
  <w:num w:numId="23" w16cid:durableId="2011978051">
    <w:abstractNumId w:val="16"/>
  </w:num>
  <w:num w:numId="24" w16cid:durableId="735251038">
    <w:abstractNumId w:val="18"/>
  </w:num>
  <w:num w:numId="25" w16cid:durableId="736823114">
    <w:abstractNumId w:val="13"/>
  </w:num>
  <w:num w:numId="26" w16cid:durableId="755202143">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x9za2v3tsz2ke9zptvzzez9xe5xvtsvvd0&quot;&gt;refs_aitrain&lt;record-ids&gt;&lt;item&gt;1&lt;/item&gt;&lt;item&gt;2&lt;/item&gt;&lt;item&gt;3&lt;/item&gt;&lt;/record-ids&gt;&lt;/item&gt;&lt;/Libraries&gt;"/>
    <w:docVar w:name="EN.UseJSCitationFormat" w:val="True"/>
  </w:docVars>
  <w:rsids>
    <w:rsidRoot w:val="00B47730"/>
    <w:rsid w:val="00000633"/>
    <w:rsid w:val="00004730"/>
    <w:rsid w:val="00014BEF"/>
    <w:rsid w:val="00016D9E"/>
    <w:rsid w:val="000176C5"/>
    <w:rsid w:val="0002394B"/>
    <w:rsid w:val="00024037"/>
    <w:rsid w:val="00034616"/>
    <w:rsid w:val="00036A3D"/>
    <w:rsid w:val="00042D81"/>
    <w:rsid w:val="00054B5D"/>
    <w:rsid w:val="0006063C"/>
    <w:rsid w:val="00063C9D"/>
    <w:rsid w:val="000A7B89"/>
    <w:rsid w:val="000C35E7"/>
    <w:rsid w:val="000D4001"/>
    <w:rsid w:val="000D4982"/>
    <w:rsid w:val="0010462B"/>
    <w:rsid w:val="0011313F"/>
    <w:rsid w:val="00122340"/>
    <w:rsid w:val="00122F5F"/>
    <w:rsid w:val="00124804"/>
    <w:rsid w:val="00145481"/>
    <w:rsid w:val="00145C7E"/>
    <w:rsid w:val="0015074B"/>
    <w:rsid w:val="00165784"/>
    <w:rsid w:val="001A28C9"/>
    <w:rsid w:val="001B4B6E"/>
    <w:rsid w:val="001D3B28"/>
    <w:rsid w:val="001F0CAB"/>
    <w:rsid w:val="002211B1"/>
    <w:rsid w:val="00223D2E"/>
    <w:rsid w:val="00230321"/>
    <w:rsid w:val="00254EFB"/>
    <w:rsid w:val="00255A66"/>
    <w:rsid w:val="002674CF"/>
    <w:rsid w:val="00274840"/>
    <w:rsid w:val="00290F8E"/>
    <w:rsid w:val="0029439C"/>
    <w:rsid w:val="0029639D"/>
    <w:rsid w:val="002A2B8F"/>
    <w:rsid w:val="002B18DC"/>
    <w:rsid w:val="002B5EB4"/>
    <w:rsid w:val="002B7AC3"/>
    <w:rsid w:val="002C389C"/>
    <w:rsid w:val="002C64B0"/>
    <w:rsid w:val="003165B5"/>
    <w:rsid w:val="00326F90"/>
    <w:rsid w:val="00384D2D"/>
    <w:rsid w:val="00396EDA"/>
    <w:rsid w:val="003A0D12"/>
    <w:rsid w:val="003B2E68"/>
    <w:rsid w:val="003E6DE3"/>
    <w:rsid w:val="003F3789"/>
    <w:rsid w:val="0040081B"/>
    <w:rsid w:val="004028C5"/>
    <w:rsid w:val="00416229"/>
    <w:rsid w:val="004258EE"/>
    <w:rsid w:val="00441AEE"/>
    <w:rsid w:val="004724FD"/>
    <w:rsid w:val="0048560C"/>
    <w:rsid w:val="004956B4"/>
    <w:rsid w:val="00496CAC"/>
    <w:rsid w:val="004B48AD"/>
    <w:rsid w:val="004B5C68"/>
    <w:rsid w:val="004C2C82"/>
    <w:rsid w:val="004D2296"/>
    <w:rsid w:val="004F5175"/>
    <w:rsid w:val="005156E5"/>
    <w:rsid w:val="005164EA"/>
    <w:rsid w:val="00523FF7"/>
    <w:rsid w:val="005303D4"/>
    <w:rsid w:val="0053583A"/>
    <w:rsid w:val="00586BA6"/>
    <w:rsid w:val="0059282F"/>
    <w:rsid w:val="005A4171"/>
    <w:rsid w:val="005F1F0D"/>
    <w:rsid w:val="00615FFE"/>
    <w:rsid w:val="00624B18"/>
    <w:rsid w:val="00625071"/>
    <w:rsid w:val="00640FE4"/>
    <w:rsid w:val="00661FDF"/>
    <w:rsid w:val="006666FD"/>
    <w:rsid w:val="00687B68"/>
    <w:rsid w:val="00692F3F"/>
    <w:rsid w:val="006A5A42"/>
    <w:rsid w:val="006A77F3"/>
    <w:rsid w:val="006B26FD"/>
    <w:rsid w:val="006D5BD7"/>
    <w:rsid w:val="006F11B9"/>
    <w:rsid w:val="007138EC"/>
    <w:rsid w:val="0072100D"/>
    <w:rsid w:val="00723E79"/>
    <w:rsid w:val="0072578B"/>
    <w:rsid w:val="007627FE"/>
    <w:rsid w:val="0076377E"/>
    <w:rsid w:val="00763AAF"/>
    <w:rsid w:val="00765D63"/>
    <w:rsid w:val="00774CAB"/>
    <w:rsid w:val="00781A66"/>
    <w:rsid w:val="007A2055"/>
    <w:rsid w:val="007A421D"/>
    <w:rsid w:val="007A7D42"/>
    <w:rsid w:val="007B1902"/>
    <w:rsid w:val="0080483F"/>
    <w:rsid w:val="00835A79"/>
    <w:rsid w:val="008523F9"/>
    <w:rsid w:val="0086525E"/>
    <w:rsid w:val="00875D0C"/>
    <w:rsid w:val="00882B3B"/>
    <w:rsid w:val="008A3B56"/>
    <w:rsid w:val="008B4163"/>
    <w:rsid w:val="008C6E1B"/>
    <w:rsid w:val="008E1B9E"/>
    <w:rsid w:val="00906C9B"/>
    <w:rsid w:val="00951B39"/>
    <w:rsid w:val="00955D15"/>
    <w:rsid w:val="00963B44"/>
    <w:rsid w:val="00966705"/>
    <w:rsid w:val="009728D2"/>
    <w:rsid w:val="0098123A"/>
    <w:rsid w:val="00983EDE"/>
    <w:rsid w:val="00991A52"/>
    <w:rsid w:val="009A01CB"/>
    <w:rsid w:val="009B34A1"/>
    <w:rsid w:val="009B5F94"/>
    <w:rsid w:val="009D136C"/>
    <w:rsid w:val="009D7A11"/>
    <w:rsid w:val="009E51AE"/>
    <w:rsid w:val="009F0291"/>
    <w:rsid w:val="00A00B3C"/>
    <w:rsid w:val="00A14407"/>
    <w:rsid w:val="00A3191B"/>
    <w:rsid w:val="00A34280"/>
    <w:rsid w:val="00A7126C"/>
    <w:rsid w:val="00A86E17"/>
    <w:rsid w:val="00A92DA7"/>
    <w:rsid w:val="00A963BB"/>
    <w:rsid w:val="00AA1D8D"/>
    <w:rsid w:val="00AA2509"/>
    <w:rsid w:val="00AA49FE"/>
    <w:rsid w:val="00AB2CA9"/>
    <w:rsid w:val="00AB461A"/>
    <w:rsid w:val="00AB6A88"/>
    <w:rsid w:val="00AC3A96"/>
    <w:rsid w:val="00AD1B65"/>
    <w:rsid w:val="00AE6828"/>
    <w:rsid w:val="00AF4449"/>
    <w:rsid w:val="00B021AB"/>
    <w:rsid w:val="00B15DD0"/>
    <w:rsid w:val="00B2718C"/>
    <w:rsid w:val="00B27974"/>
    <w:rsid w:val="00B33312"/>
    <w:rsid w:val="00B35EE6"/>
    <w:rsid w:val="00B47730"/>
    <w:rsid w:val="00B478B0"/>
    <w:rsid w:val="00B726D0"/>
    <w:rsid w:val="00B94859"/>
    <w:rsid w:val="00B9690A"/>
    <w:rsid w:val="00B971A4"/>
    <w:rsid w:val="00BA2B1F"/>
    <w:rsid w:val="00BC3DE4"/>
    <w:rsid w:val="00BD278F"/>
    <w:rsid w:val="00BD5689"/>
    <w:rsid w:val="00BD5C6F"/>
    <w:rsid w:val="00BD5E09"/>
    <w:rsid w:val="00BF087A"/>
    <w:rsid w:val="00C112FD"/>
    <w:rsid w:val="00C54FF2"/>
    <w:rsid w:val="00C566F6"/>
    <w:rsid w:val="00C677A6"/>
    <w:rsid w:val="00C72613"/>
    <w:rsid w:val="00C74951"/>
    <w:rsid w:val="00C75F0A"/>
    <w:rsid w:val="00CB05F3"/>
    <w:rsid w:val="00CB0664"/>
    <w:rsid w:val="00CD1E1D"/>
    <w:rsid w:val="00CF2468"/>
    <w:rsid w:val="00CF295D"/>
    <w:rsid w:val="00CF584E"/>
    <w:rsid w:val="00D02470"/>
    <w:rsid w:val="00D06B79"/>
    <w:rsid w:val="00D120C0"/>
    <w:rsid w:val="00D169F0"/>
    <w:rsid w:val="00D17ED5"/>
    <w:rsid w:val="00D768AA"/>
    <w:rsid w:val="00DD57B4"/>
    <w:rsid w:val="00DF6F02"/>
    <w:rsid w:val="00DF79A5"/>
    <w:rsid w:val="00E13B96"/>
    <w:rsid w:val="00E17AD4"/>
    <w:rsid w:val="00E2435E"/>
    <w:rsid w:val="00E30686"/>
    <w:rsid w:val="00E431F0"/>
    <w:rsid w:val="00E439D1"/>
    <w:rsid w:val="00E43B04"/>
    <w:rsid w:val="00E6448C"/>
    <w:rsid w:val="00E654A3"/>
    <w:rsid w:val="00E70830"/>
    <w:rsid w:val="00E7374A"/>
    <w:rsid w:val="00E806B5"/>
    <w:rsid w:val="00EA1181"/>
    <w:rsid w:val="00EB3ED7"/>
    <w:rsid w:val="00ED75DE"/>
    <w:rsid w:val="00F109C1"/>
    <w:rsid w:val="00F219BC"/>
    <w:rsid w:val="00F22E59"/>
    <w:rsid w:val="00F35B6C"/>
    <w:rsid w:val="00F50F1F"/>
    <w:rsid w:val="00F87721"/>
    <w:rsid w:val="00F911D1"/>
    <w:rsid w:val="00F919B0"/>
    <w:rsid w:val="00F971DF"/>
    <w:rsid w:val="00FC1EF2"/>
    <w:rsid w:val="00FC693F"/>
    <w:rsid w:val="00FC7D41"/>
    <w:rsid w:val="00FE3A2A"/>
    <w:rsid w:val="00FE3E5C"/>
    <w:rsid w:val="00FE69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126487"/>
  <w14:defaultImageDpi w14:val="300"/>
  <w15:docId w15:val="{1DC20BDB-708C-4DC3-8E70-C761891A7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nabaslik">
    <w:name w:val="ana_baslik"/>
    <w:basedOn w:val="ListeParagraf"/>
    <w:qFormat/>
    <w:rsid w:val="000D4982"/>
    <w:pPr>
      <w:numPr>
        <w:numId w:val="11"/>
      </w:numPr>
      <w:tabs>
        <w:tab w:val="left" w:pos="426"/>
      </w:tabs>
    </w:pPr>
    <w:rPr>
      <w:rFonts w:ascii="Calibri" w:eastAsia="Times New Roman" w:hAnsi="Calibri" w:cs="Calibri"/>
      <w:b/>
      <w:bCs/>
      <w:sz w:val="28"/>
      <w:szCs w:val="28"/>
      <w:lang w:eastAsia="tr-TR"/>
    </w:rPr>
  </w:style>
  <w:style w:type="paragraph" w:styleId="T1">
    <w:name w:val="toc 1"/>
    <w:basedOn w:val="Normal"/>
    <w:next w:val="Normal"/>
    <w:autoRedefine/>
    <w:uiPriority w:val="39"/>
    <w:unhideWhenUsed/>
    <w:rsid w:val="000D4982"/>
    <w:pPr>
      <w:spacing w:after="100"/>
    </w:pPr>
  </w:style>
  <w:style w:type="paragraph" w:styleId="T2">
    <w:name w:val="toc 2"/>
    <w:basedOn w:val="Normal"/>
    <w:next w:val="Normal"/>
    <w:autoRedefine/>
    <w:uiPriority w:val="39"/>
    <w:unhideWhenUsed/>
    <w:rsid w:val="000D4982"/>
    <w:pPr>
      <w:spacing w:after="100"/>
      <w:ind w:left="220"/>
    </w:pPr>
  </w:style>
  <w:style w:type="character" w:styleId="Kpr">
    <w:name w:val="Hyperlink"/>
    <w:basedOn w:val="VarsaylanParagrafYazTipi"/>
    <w:uiPriority w:val="99"/>
    <w:unhideWhenUsed/>
    <w:rsid w:val="000D4982"/>
    <w:rPr>
      <w:color w:val="0000FF" w:themeColor="hyperlink"/>
      <w:u w:val="single"/>
    </w:rPr>
  </w:style>
  <w:style w:type="paragraph" w:customStyle="1" w:styleId="EndNoteBibliographyTitle">
    <w:name w:val="EndNote Bibliography Title"/>
    <w:basedOn w:val="Normal"/>
    <w:link w:val="EndNoteBibliographyTitleChar"/>
    <w:rsid w:val="00CF295D"/>
    <w:pPr>
      <w:spacing w:after="0"/>
      <w:jc w:val="center"/>
    </w:pPr>
    <w:rPr>
      <w:rFonts w:ascii="Calibri" w:hAnsi="Calibri" w:cs="Calibri"/>
      <w:sz w:val="20"/>
    </w:rPr>
  </w:style>
  <w:style w:type="character" w:customStyle="1" w:styleId="EndNoteBibliographyTitleChar">
    <w:name w:val="EndNote Bibliography Title Char"/>
    <w:basedOn w:val="VarsaylanParagrafYazTipi"/>
    <w:link w:val="EndNoteBibliographyTitle"/>
    <w:rsid w:val="00CF295D"/>
    <w:rPr>
      <w:rFonts w:ascii="Calibri" w:hAnsi="Calibri" w:cs="Calibri"/>
      <w:sz w:val="20"/>
    </w:rPr>
  </w:style>
  <w:style w:type="paragraph" w:customStyle="1" w:styleId="EndNoteBibliography">
    <w:name w:val="EndNote Bibliography"/>
    <w:basedOn w:val="Normal"/>
    <w:link w:val="EndNoteBibliographyChar"/>
    <w:rsid w:val="00CF295D"/>
    <w:pPr>
      <w:spacing w:line="240" w:lineRule="auto"/>
    </w:pPr>
    <w:rPr>
      <w:rFonts w:ascii="Calibri" w:hAnsi="Calibri" w:cs="Calibri"/>
      <w:sz w:val="20"/>
    </w:rPr>
  </w:style>
  <w:style w:type="character" w:customStyle="1" w:styleId="EndNoteBibliographyChar">
    <w:name w:val="EndNote Bibliography Char"/>
    <w:basedOn w:val="VarsaylanParagrafYazTipi"/>
    <w:link w:val="EndNoteBibliography"/>
    <w:rsid w:val="00CF295D"/>
    <w:rPr>
      <w:rFonts w:ascii="Calibri" w:hAnsi="Calibri" w:cs="Calibri"/>
      <w:sz w:val="20"/>
    </w:rPr>
  </w:style>
  <w:style w:type="character" w:styleId="YerTutucuMetni">
    <w:name w:val="Placeholder Text"/>
    <w:basedOn w:val="VarsaylanParagrafYazTipi"/>
    <w:uiPriority w:val="99"/>
    <w:semiHidden/>
    <w:rsid w:val="00CF295D"/>
    <w:rPr>
      <w:color w:val="666666"/>
    </w:rPr>
  </w:style>
  <w:style w:type="paragraph" w:styleId="NormalWeb">
    <w:name w:val="Normal (Web)"/>
    <w:basedOn w:val="Normal"/>
    <w:uiPriority w:val="99"/>
    <w:semiHidden/>
    <w:unhideWhenUsed/>
    <w:rsid w:val="006F11B9"/>
    <w:rPr>
      <w:rFonts w:ascii="Times New Roman" w:hAnsi="Times New Roman" w:cs="Times New Roman"/>
      <w:sz w:val="24"/>
      <w:szCs w:val="24"/>
    </w:rPr>
  </w:style>
  <w:style w:type="paragraph" w:styleId="T3">
    <w:name w:val="toc 3"/>
    <w:basedOn w:val="Normal"/>
    <w:next w:val="Normal"/>
    <w:autoRedefine/>
    <w:uiPriority w:val="39"/>
    <w:unhideWhenUsed/>
    <w:rsid w:val="00CD1E1D"/>
    <w:pPr>
      <w:spacing w:after="100" w:line="259" w:lineRule="auto"/>
      <w:ind w:left="440"/>
    </w:pPr>
    <w:rPr>
      <w:rFonts w:cs="Times New Roman"/>
    </w:rPr>
  </w:style>
  <w:style w:type="character" w:styleId="zmlenmeyenBahsetme">
    <w:name w:val="Unresolved Mention"/>
    <w:basedOn w:val="VarsaylanParagrafYazTipi"/>
    <w:uiPriority w:val="99"/>
    <w:semiHidden/>
    <w:unhideWhenUsed/>
    <w:rsid w:val="00D12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0937">
      <w:marLeft w:val="480"/>
      <w:marRight w:val="0"/>
      <w:marTop w:val="0"/>
      <w:marBottom w:val="0"/>
      <w:divBdr>
        <w:top w:val="none" w:sz="0" w:space="0" w:color="auto"/>
        <w:left w:val="none" w:sz="0" w:space="0" w:color="auto"/>
        <w:bottom w:val="none" w:sz="0" w:space="0" w:color="auto"/>
        <w:right w:val="none" w:sz="0" w:space="0" w:color="auto"/>
      </w:divBdr>
    </w:div>
    <w:div w:id="5253750">
      <w:marLeft w:val="480"/>
      <w:marRight w:val="0"/>
      <w:marTop w:val="0"/>
      <w:marBottom w:val="0"/>
      <w:divBdr>
        <w:top w:val="none" w:sz="0" w:space="0" w:color="auto"/>
        <w:left w:val="none" w:sz="0" w:space="0" w:color="auto"/>
        <w:bottom w:val="none" w:sz="0" w:space="0" w:color="auto"/>
        <w:right w:val="none" w:sz="0" w:space="0" w:color="auto"/>
      </w:divBdr>
    </w:div>
    <w:div w:id="32390543">
      <w:marLeft w:val="480"/>
      <w:marRight w:val="0"/>
      <w:marTop w:val="0"/>
      <w:marBottom w:val="0"/>
      <w:divBdr>
        <w:top w:val="none" w:sz="0" w:space="0" w:color="auto"/>
        <w:left w:val="none" w:sz="0" w:space="0" w:color="auto"/>
        <w:bottom w:val="none" w:sz="0" w:space="0" w:color="auto"/>
        <w:right w:val="none" w:sz="0" w:space="0" w:color="auto"/>
      </w:divBdr>
    </w:div>
    <w:div w:id="35132152">
      <w:marLeft w:val="480"/>
      <w:marRight w:val="0"/>
      <w:marTop w:val="0"/>
      <w:marBottom w:val="0"/>
      <w:divBdr>
        <w:top w:val="none" w:sz="0" w:space="0" w:color="auto"/>
        <w:left w:val="none" w:sz="0" w:space="0" w:color="auto"/>
        <w:bottom w:val="none" w:sz="0" w:space="0" w:color="auto"/>
        <w:right w:val="none" w:sz="0" w:space="0" w:color="auto"/>
      </w:divBdr>
    </w:div>
    <w:div w:id="41710338">
      <w:marLeft w:val="480"/>
      <w:marRight w:val="0"/>
      <w:marTop w:val="0"/>
      <w:marBottom w:val="0"/>
      <w:divBdr>
        <w:top w:val="none" w:sz="0" w:space="0" w:color="auto"/>
        <w:left w:val="none" w:sz="0" w:space="0" w:color="auto"/>
        <w:bottom w:val="none" w:sz="0" w:space="0" w:color="auto"/>
        <w:right w:val="none" w:sz="0" w:space="0" w:color="auto"/>
      </w:divBdr>
    </w:div>
    <w:div w:id="55443594">
      <w:marLeft w:val="480"/>
      <w:marRight w:val="0"/>
      <w:marTop w:val="0"/>
      <w:marBottom w:val="0"/>
      <w:divBdr>
        <w:top w:val="none" w:sz="0" w:space="0" w:color="auto"/>
        <w:left w:val="none" w:sz="0" w:space="0" w:color="auto"/>
        <w:bottom w:val="none" w:sz="0" w:space="0" w:color="auto"/>
        <w:right w:val="none" w:sz="0" w:space="0" w:color="auto"/>
      </w:divBdr>
    </w:div>
    <w:div w:id="64300489">
      <w:marLeft w:val="480"/>
      <w:marRight w:val="0"/>
      <w:marTop w:val="0"/>
      <w:marBottom w:val="0"/>
      <w:divBdr>
        <w:top w:val="none" w:sz="0" w:space="0" w:color="auto"/>
        <w:left w:val="none" w:sz="0" w:space="0" w:color="auto"/>
        <w:bottom w:val="none" w:sz="0" w:space="0" w:color="auto"/>
        <w:right w:val="none" w:sz="0" w:space="0" w:color="auto"/>
      </w:divBdr>
    </w:div>
    <w:div w:id="72894455">
      <w:marLeft w:val="480"/>
      <w:marRight w:val="0"/>
      <w:marTop w:val="0"/>
      <w:marBottom w:val="0"/>
      <w:divBdr>
        <w:top w:val="none" w:sz="0" w:space="0" w:color="auto"/>
        <w:left w:val="none" w:sz="0" w:space="0" w:color="auto"/>
        <w:bottom w:val="none" w:sz="0" w:space="0" w:color="auto"/>
        <w:right w:val="none" w:sz="0" w:space="0" w:color="auto"/>
      </w:divBdr>
    </w:div>
    <w:div w:id="107169571">
      <w:marLeft w:val="480"/>
      <w:marRight w:val="0"/>
      <w:marTop w:val="0"/>
      <w:marBottom w:val="0"/>
      <w:divBdr>
        <w:top w:val="none" w:sz="0" w:space="0" w:color="auto"/>
        <w:left w:val="none" w:sz="0" w:space="0" w:color="auto"/>
        <w:bottom w:val="none" w:sz="0" w:space="0" w:color="auto"/>
        <w:right w:val="none" w:sz="0" w:space="0" w:color="auto"/>
      </w:divBdr>
    </w:div>
    <w:div w:id="111942283">
      <w:marLeft w:val="480"/>
      <w:marRight w:val="0"/>
      <w:marTop w:val="0"/>
      <w:marBottom w:val="0"/>
      <w:divBdr>
        <w:top w:val="none" w:sz="0" w:space="0" w:color="auto"/>
        <w:left w:val="none" w:sz="0" w:space="0" w:color="auto"/>
        <w:bottom w:val="none" w:sz="0" w:space="0" w:color="auto"/>
        <w:right w:val="none" w:sz="0" w:space="0" w:color="auto"/>
      </w:divBdr>
    </w:div>
    <w:div w:id="116416915">
      <w:marLeft w:val="480"/>
      <w:marRight w:val="0"/>
      <w:marTop w:val="0"/>
      <w:marBottom w:val="0"/>
      <w:divBdr>
        <w:top w:val="none" w:sz="0" w:space="0" w:color="auto"/>
        <w:left w:val="none" w:sz="0" w:space="0" w:color="auto"/>
        <w:bottom w:val="none" w:sz="0" w:space="0" w:color="auto"/>
        <w:right w:val="none" w:sz="0" w:space="0" w:color="auto"/>
      </w:divBdr>
    </w:div>
    <w:div w:id="150872057">
      <w:marLeft w:val="480"/>
      <w:marRight w:val="0"/>
      <w:marTop w:val="0"/>
      <w:marBottom w:val="0"/>
      <w:divBdr>
        <w:top w:val="none" w:sz="0" w:space="0" w:color="auto"/>
        <w:left w:val="none" w:sz="0" w:space="0" w:color="auto"/>
        <w:bottom w:val="none" w:sz="0" w:space="0" w:color="auto"/>
        <w:right w:val="none" w:sz="0" w:space="0" w:color="auto"/>
      </w:divBdr>
    </w:div>
    <w:div w:id="160514305">
      <w:marLeft w:val="480"/>
      <w:marRight w:val="0"/>
      <w:marTop w:val="0"/>
      <w:marBottom w:val="0"/>
      <w:divBdr>
        <w:top w:val="none" w:sz="0" w:space="0" w:color="auto"/>
        <w:left w:val="none" w:sz="0" w:space="0" w:color="auto"/>
        <w:bottom w:val="none" w:sz="0" w:space="0" w:color="auto"/>
        <w:right w:val="none" w:sz="0" w:space="0" w:color="auto"/>
      </w:divBdr>
    </w:div>
    <w:div w:id="166791598">
      <w:marLeft w:val="480"/>
      <w:marRight w:val="0"/>
      <w:marTop w:val="0"/>
      <w:marBottom w:val="0"/>
      <w:divBdr>
        <w:top w:val="none" w:sz="0" w:space="0" w:color="auto"/>
        <w:left w:val="none" w:sz="0" w:space="0" w:color="auto"/>
        <w:bottom w:val="none" w:sz="0" w:space="0" w:color="auto"/>
        <w:right w:val="none" w:sz="0" w:space="0" w:color="auto"/>
      </w:divBdr>
    </w:div>
    <w:div w:id="173688839">
      <w:marLeft w:val="480"/>
      <w:marRight w:val="0"/>
      <w:marTop w:val="0"/>
      <w:marBottom w:val="0"/>
      <w:divBdr>
        <w:top w:val="none" w:sz="0" w:space="0" w:color="auto"/>
        <w:left w:val="none" w:sz="0" w:space="0" w:color="auto"/>
        <w:bottom w:val="none" w:sz="0" w:space="0" w:color="auto"/>
        <w:right w:val="none" w:sz="0" w:space="0" w:color="auto"/>
      </w:divBdr>
    </w:div>
    <w:div w:id="184754938">
      <w:marLeft w:val="480"/>
      <w:marRight w:val="0"/>
      <w:marTop w:val="0"/>
      <w:marBottom w:val="0"/>
      <w:divBdr>
        <w:top w:val="none" w:sz="0" w:space="0" w:color="auto"/>
        <w:left w:val="none" w:sz="0" w:space="0" w:color="auto"/>
        <w:bottom w:val="none" w:sz="0" w:space="0" w:color="auto"/>
        <w:right w:val="none" w:sz="0" w:space="0" w:color="auto"/>
      </w:divBdr>
    </w:div>
    <w:div w:id="194655837">
      <w:marLeft w:val="480"/>
      <w:marRight w:val="0"/>
      <w:marTop w:val="0"/>
      <w:marBottom w:val="0"/>
      <w:divBdr>
        <w:top w:val="none" w:sz="0" w:space="0" w:color="auto"/>
        <w:left w:val="none" w:sz="0" w:space="0" w:color="auto"/>
        <w:bottom w:val="none" w:sz="0" w:space="0" w:color="auto"/>
        <w:right w:val="none" w:sz="0" w:space="0" w:color="auto"/>
      </w:divBdr>
    </w:div>
    <w:div w:id="203255504">
      <w:marLeft w:val="480"/>
      <w:marRight w:val="0"/>
      <w:marTop w:val="0"/>
      <w:marBottom w:val="0"/>
      <w:divBdr>
        <w:top w:val="none" w:sz="0" w:space="0" w:color="auto"/>
        <w:left w:val="none" w:sz="0" w:space="0" w:color="auto"/>
        <w:bottom w:val="none" w:sz="0" w:space="0" w:color="auto"/>
        <w:right w:val="none" w:sz="0" w:space="0" w:color="auto"/>
      </w:divBdr>
    </w:div>
    <w:div w:id="212422820">
      <w:marLeft w:val="480"/>
      <w:marRight w:val="0"/>
      <w:marTop w:val="0"/>
      <w:marBottom w:val="0"/>
      <w:divBdr>
        <w:top w:val="none" w:sz="0" w:space="0" w:color="auto"/>
        <w:left w:val="none" w:sz="0" w:space="0" w:color="auto"/>
        <w:bottom w:val="none" w:sz="0" w:space="0" w:color="auto"/>
        <w:right w:val="none" w:sz="0" w:space="0" w:color="auto"/>
      </w:divBdr>
    </w:div>
    <w:div w:id="215431821">
      <w:marLeft w:val="480"/>
      <w:marRight w:val="0"/>
      <w:marTop w:val="0"/>
      <w:marBottom w:val="0"/>
      <w:divBdr>
        <w:top w:val="none" w:sz="0" w:space="0" w:color="auto"/>
        <w:left w:val="none" w:sz="0" w:space="0" w:color="auto"/>
        <w:bottom w:val="none" w:sz="0" w:space="0" w:color="auto"/>
        <w:right w:val="none" w:sz="0" w:space="0" w:color="auto"/>
      </w:divBdr>
    </w:div>
    <w:div w:id="217596798">
      <w:marLeft w:val="480"/>
      <w:marRight w:val="0"/>
      <w:marTop w:val="0"/>
      <w:marBottom w:val="0"/>
      <w:divBdr>
        <w:top w:val="none" w:sz="0" w:space="0" w:color="auto"/>
        <w:left w:val="none" w:sz="0" w:space="0" w:color="auto"/>
        <w:bottom w:val="none" w:sz="0" w:space="0" w:color="auto"/>
        <w:right w:val="none" w:sz="0" w:space="0" w:color="auto"/>
      </w:divBdr>
    </w:div>
    <w:div w:id="223029799">
      <w:marLeft w:val="480"/>
      <w:marRight w:val="0"/>
      <w:marTop w:val="0"/>
      <w:marBottom w:val="0"/>
      <w:divBdr>
        <w:top w:val="none" w:sz="0" w:space="0" w:color="auto"/>
        <w:left w:val="none" w:sz="0" w:space="0" w:color="auto"/>
        <w:bottom w:val="none" w:sz="0" w:space="0" w:color="auto"/>
        <w:right w:val="none" w:sz="0" w:space="0" w:color="auto"/>
      </w:divBdr>
    </w:div>
    <w:div w:id="253171161">
      <w:marLeft w:val="480"/>
      <w:marRight w:val="0"/>
      <w:marTop w:val="0"/>
      <w:marBottom w:val="0"/>
      <w:divBdr>
        <w:top w:val="none" w:sz="0" w:space="0" w:color="auto"/>
        <w:left w:val="none" w:sz="0" w:space="0" w:color="auto"/>
        <w:bottom w:val="none" w:sz="0" w:space="0" w:color="auto"/>
        <w:right w:val="none" w:sz="0" w:space="0" w:color="auto"/>
      </w:divBdr>
    </w:div>
    <w:div w:id="258756140">
      <w:marLeft w:val="480"/>
      <w:marRight w:val="0"/>
      <w:marTop w:val="0"/>
      <w:marBottom w:val="0"/>
      <w:divBdr>
        <w:top w:val="none" w:sz="0" w:space="0" w:color="auto"/>
        <w:left w:val="none" w:sz="0" w:space="0" w:color="auto"/>
        <w:bottom w:val="none" w:sz="0" w:space="0" w:color="auto"/>
        <w:right w:val="none" w:sz="0" w:space="0" w:color="auto"/>
      </w:divBdr>
    </w:div>
    <w:div w:id="282421307">
      <w:marLeft w:val="480"/>
      <w:marRight w:val="0"/>
      <w:marTop w:val="0"/>
      <w:marBottom w:val="0"/>
      <w:divBdr>
        <w:top w:val="none" w:sz="0" w:space="0" w:color="auto"/>
        <w:left w:val="none" w:sz="0" w:space="0" w:color="auto"/>
        <w:bottom w:val="none" w:sz="0" w:space="0" w:color="auto"/>
        <w:right w:val="none" w:sz="0" w:space="0" w:color="auto"/>
      </w:divBdr>
    </w:div>
    <w:div w:id="286157081">
      <w:marLeft w:val="480"/>
      <w:marRight w:val="0"/>
      <w:marTop w:val="0"/>
      <w:marBottom w:val="0"/>
      <w:divBdr>
        <w:top w:val="none" w:sz="0" w:space="0" w:color="auto"/>
        <w:left w:val="none" w:sz="0" w:space="0" w:color="auto"/>
        <w:bottom w:val="none" w:sz="0" w:space="0" w:color="auto"/>
        <w:right w:val="none" w:sz="0" w:space="0" w:color="auto"/>
      </w:divBdr>
    </w:div>
    <w:div w:id="287050509">
      <w:marLeft w:val="480"/>
      <w:marRight w:val="0"/>
      <w:marTop w:val="0"/>
      <w:marBottom w:val="0"/>
      <w:divBdr>
        <w:top w:val="none" w:sz="0" w:space="0" w:color="auto"/>
        <w:left w:val="none" w:sz="0" w:space="0" w:color="auto"/>
        <w:bottom w:val="none" w:sz="0" w:space="0" w:color="auto"/>
        <w:right w:val="none" w:sz="0" w:space="0" w:color="auto"/>
      </w:divBdr>
    </w:div>
    <w:div w:id="291136897">
      <w:marLeft w:val="480"/>
      <w:marRight w:val="0"/>
      <w:marTop w:val="0"/>
      <w:marBottom w:val="0"/>
      <w:divBdr>
        <w:top w:val="none" w:sz="0" w:space="0" w:color="auto"/>
        <w:left w:val="none" w:sz="0" w:space="0" w:color="auto"/>
        <w:bottom w:val="none" w:sz="0" w:space="0" w:color="auto"/>
        <w:right w:val="none" w:sz="0" w:space="0" w:color="auto"/>
      </w:divBdr>
    </w:div>
    <w:div w:id="295645501">
      <w:marLeft w:val="480"/>
      <w:marRight w:val="0"/>
      <w:marTop w:val="0"/>
      <w:marBottom w:val="0"/>
      <w:divBdr>
        <w:top w:val="none" w:sz="0" w:space="0" w:color="auto"/>
        <w:left w:val="none" w:sz="0" w:space="0" w:color="auto"/>
        <w:bottom w:val="none" w:sz="0" w:space="0" w:color="auto"/>
        <w:right w:val="none" w:sz="0" w:space="0" w:color="auto"/>
      </w:divBdr>
    </w:div>
    <w:div w:id="297224488">
      <w:marLeft w:val="480"/>
      <w:marRight w:val="0"/>
      <w:marTop w:val="0"/>
      <w:marBottom w:val="0"/>
      <w:divBdr>
        <w:top w:val="none" w:sz="0" w:space="0" w:color="auto"/>
        <w:left w:val="none" w:sz="0" w:space="0" w:color="auto"/>
        <w:bottom w:val="none" w:sz="0" w:space="0" w:color="auto"/>
        <w:right w:val="none" w:sz="0" w:space="0" w:color="auto"/>
      </w:divBdr>
    </w:div>
    <w:div w:id="298918643">
      <w:marLeft w:val="480"/>
      <w:marRight w:val="0"/>
      <w:marTop w:val="0"/>
      <w:marBottom w:val="0"/>
      <w:divBdr>
        <w:top w:val="none" w:sz="0" w:space="0" w:color="auto"/>
        <w:left w:val="none" w:sz="0" w:space="0" w:color="auto"/>
        <w:bottom w:val="none" w:sz="0" w:space="0" w:color="auto"/>
        <w:right w:val="none" w:sz="0" w:space="0" w:color="auto"/>
      </w:divBdr>
    </w:div>
    <w:div w:id="299114427">
      <w:marLeft w:val="480"/>
      <w:marRight w:val="0"/>
      <w:marTop w:val="0"/>
      <w:marBottom w:val="0"/>
      <w:divBdr>
        <w:top w:val="none" w:sz="0" w:space="0" w:color="auto"/>
        <w:left w:val="none" w:sz="0" w:space="0" w:color="auto"/>
        <w:bottom w:val="none" w:sz="0" w:space="0" w:color="auto"/>
        <w:right w:val="none" w:sz="0" w:space="0" w:color="auto"/>
      </w:divBdr>
    </w:div>
    <w:div w:id="301889054">
      <w:marLeft w:val="480"/>
      <w:marRight w:val="0"/>
      <w:marTop w:val="0"/>
      <w:marBottom w:val="0"/>
      <w:divBdr>
        <w:top w:val="none" w:sz="0" w:space="0" w:color="auto"/>
        <w:left w:val="none" w:sz="0" w:space="0" w:color="auto"/>
        <w:bottom w:val="none" w:sz="0" w:space="0" w:color="auto"/>
        <w:right w:val="none" w:sz="0" w:space="0" w:color="auto"/>
      </w:divBdr>
    </w:div>
    <w:div w:id="309943507">
      <w:marLeft w:val="480"/>
      <w:marRight w:val="0"/>
      <w:marTop w:val="0"/>
      <w:marBottom w:val="0"/>
      <w:divBdr>
        <w:top w:val="none" w:sz="0" w:space="0" w:color="auto"/>
        <w:left w:val="none" w:sz="0" w:space="0" w:color="auto"/>
        <w:bottom w:val="none" w:sz="0" w:space="0" w:color="auto"/>
        <w:right w:val="none" w:sz="0" w:space="0" w:color="auto"/>
      </w:divBdr>
    </w:div>
    <w:div w:id="345836500">
      <w:marLeft w:val="480"/>
      <w:marRight w:val="0"/>
      <w:marTop w:val="0"/>
      <w:marBottom w:val="0"/>
      <w:divBdr>
        <w:top w:val="none" w:sz="0" w:space="0" w:color="auto"/>
        <w:left w:val="none" w:sz="0" w:space="0" w:color="auto"/>
        <w:bottom w:val="none" w:sz="0" w:space="0" w:color="auto"/>
        <w:right w:val="none" w:sz="0" w:space="0" w:color="auto"/>
      </w:divBdr>
    </w:div>
    <w:div w:id="349263225">
      <w:marLeft w:val="480"/>
      <w:marRight w:val="0"/>
      <w:marTop w:val="0"/>
      <w:marBottom w:val="0"/>
      <w:divBdr>
        <w:top w:val="none" w:sz="0" w:space="0" w:color="auto"/>
        <w:left w:val="none" w:sz="0" w:space="0" w:color="auto"/>
        <w:bottom w:val="none" w:sz="0" w:space="0" w:color="auto"/>
        <w:right w:val="none" w:sz="0" w:space="0" w:color="auto"/>
      </w:divBdr>
    </w:div>
    <w:div w:id="355236950">
      <w:marLeft w:val="480"/>
      <w:marRight w:val="0"/>
      <w:marTop w:val="0"/>
      <w:marBottom w:val="0"/>
      <w:divBdr>
        <w:top w:val="none" w:sz="0" w:space="0" w:color="auto"/>
        <w:left w:val="none" w:sz="0" w:space="0" w:color="auto"/>
        <w:bottom w:val="none" w:sz="0" w:space="0" w:color="auto"/>
        <w:right w:val="none" w:sz="0" w:space="0" w:color="auto"/>
      </w:divBdr>
    </w:div>
    <w:div w:id="358357603">
      <w:marLeft w:val="480"/>
      <w:marRight w:val="0"/>
      <w:marTop w:val="0"/>
      <w:marBottom w:val="0"/>
      <w:divBdr>
        <w:top w:val="none" w:sz="0" w:space="0" w:color="auto"/>
        <w:left w:val="none" w:sz="0" w:space="0" w:color="auto"/>
        <w:bottom w:val="none" w:sz="0" w:space="0" w:color="auto"/>
        <w:right w:val="none" w:sz="0" w:space="0" w:color="auto"/>
      </w:divBdr>
    </w:div>
    <w:div w:id="378937411">
      <w:marLeft w:val="480"/>
      <w:marRight w:val="0"/>
      <w:marTop w:val="0"/>
      <w:marBottom w:val="0"/>
      <w:divBdr>
        <w:top w:val="none" w:sz="0" w:space="0" w:color="auto"/>
        <w:left w:val="none" w:sz="0" w:space="0" w:color="auto"/>
        <w:bottom w:val="none" w:sz="0" w:space="0" w:color="auto"/>
        <w:right w:val="none" w:sz="0" w:space="0" w:color="auto"/>
      </w:divBdr>
    </w:div>
    <w:div w:id="383794291">
      <w:marLeft w:val="480"/>
      <w:marRight w:val="0"/>
      <w:marTop w:val="0"/>
      <w:marBottom w:val="0"/>
      <w:divBdr>
        <w:top w:val="none" w:sz="0" w:space="0" w:color="auto"/>
        <w:left w:val="none" w:sz="0" w:space="0" w:color="auto"/>
        <w:bottom w:val="none" w:sz="0" w:space="0" w:color="auto"/>
        <w:right w:val="none" w:sz="0" w:space="0" w:color="auto"/>
      </w:divBdr>
    </w:div>
    <w:div w:id="429669509">
      <w:marLeft w:val="480"/>
      <w:marRight w:val="0"/>
      <w:marTop w:val="0"/>
      <w:marBottom w:val="0"/>
      <w:divBdr>
        <w:top w:val="none" w:sz="0" w:space="0" w:color="auto"/>
        <w:left w:val="none" w:sz="0" w:space="0" w:color="auto"/>
        <w:bottom w:val="none" w:sz="0" w:space="0" w:color="auto"/>
        <w:right w:val="none" w:sz="0" w:space="0" w:color="auto"/>
      </w:divBdr>
    </w:div>
    <w:div w:id="430784729">
      <w:marLeft w:val="480"/>
      <w:marRight w:val="0"/>
      <w:marTop w:val="0"/>
      <w:marBottom w:val="0"/>
      <w:divBdr>
        <w:top w:val="none" w:sz="0" w:space="0" w:color="auto"/>
        <w:left w:val="none" w:sz="0" w:space="0" w:color="auto"/>
        <w:bottom w:val="none" w:sz="0" w:space="0" w:color="auto"/>
        <w:right w:val="none" w:sz="0" w:space="0" w:color="auto"/>
      </w:divBdr>
    </w:div>
    <w:div w:id="434449459">
      <w:marLeft w:val="480"/>
      <w:marRight w:val="0"/>
      <w:marTop w:val="0"/>
      <w:marBottom w:val="0"/>
      <w:divBdr>
        <w:top w:val="none" w:sz="0" w:space="0" w:color="auto"/>
        <w:left w:val="none" w:sz="0" w:space="0" w:color="auto"/>
        <w:bottom w:val="none" w:sz="0" w:space="0" w:color="auto"/>
        <w:right w:val="none" w:sz="0" w:space="0" w:color="auto"/>
      </w:divBdr>
    </w:div>
    <w:div w:id="469438463">
      <w:marLeft w:val="480"/>
      <w:marRight w:val="0"/>
      <w:marTop w:val="0"/>
      <w:marBottom w:val="0"/>
      <w:divBdr>
        <w:top w:val="none" w:sz="0" w:space="0" w:color="auto"/>
        <w:left w:val="none" w:sz="0" w:space="0" w:color="auto"/>
        <w:bottom w:val="none" w:sz="0" w:space="0" w:color="auto"/>
        <w:right w:val="none" w:sz="0" w:space="0" w:color="auto"/>
      </w:divBdr>
    </w:div>
    <w:div w:id="483081450">
      <w:marLeft w:val="480"/>
      <w:marRight w:val="0"/>
      <w:marTop w:val="0"/>
      <w:marBottom w:val="0"/>
      <w:divBdr>
        <w:top w:val="none" w:sz="0" w:space="0" w:color="auto"/>
        <w:left w:val="none" w:sz="0" w:space="0" w:color="auto"/>
        <w:bottom w:val="none" w:sz="0" w:space="0" w:color="auto"/>
        <w:right w:val="none" w:sz="0" w:space="0" w:color="auto"/>
      </w:divBdr>
    </w:div>
    <w:div w:id="489711135">
      <w:marLeft w:val="480"/>
      <w:marRight w:val="0"/>
      <w:marTop w:val="0"/>
      <w:marBottom w:val="0"/>
      <w:divBdr>
        <w:top w:val="none" w:sz="0" w:space="0" w:color="auto"/>
        <w:left w:val="none" w:sz="0" w:space="0" w:color="auto"/>
        <w:bottom w:val="none" w:sz="0" w:space="0" w:color="auto"/>
        <w:right w:val="none" w:sz="0" w:space="0" w:color="auto"/>
      </w:divBdr>
    </w:div>
    <w:div w:id="490561543">
      <w:marLeft w:val="480"/>
      <w:marRight w:val="0"/>
      <w:marTop w:val="0"/>
      <w:marBottom w:val="0"/>
      <w:divBdr>
        <w:top w:val="none" w:sz="0" w:space="0" w:color="auto"/>
        <w:left w:val="none" w:sz="0" w:space="0" w:color="auto"/>
        <w:bottom w:val="none" w:sz="0" w:space="0" w:color="auto"/>
        <w:right w:val="none" w:sz="0" w:space="0" w:color="auto"/>
      </w:divBdr>
    </w:div>
    <w:div w:id="491681574">
      <w:marLeft w:val="480"/>
      <w:marRight w:val="0"/>
      <w:marTop w:val="0"/>
      <w:marBottom w:val="0"/>
      <w:divBdr>
        <w:top w:val="none" w:sz="0" w:space="0" w:color="auto"/>
        <w:left w:val="none" w:sz="0" w:space="0" w:color="auto"/>
        <w:bottom w:val="none" w:sz="0" w:space="0" w:color="auto"/>
        <w:right w:val="none" w:sz="0" w:space="0" w:color="auto"/>
      </w:divBdr>
    </w:div>
    <w:div w:id="499387667">
      <w:marLeft w:val="480"/>
      <w:marRight w:val="0"/>
      <w:marTop w:val="0"/>
      <w:marBottom w:val="0"/>
      <w:divBdr>
        <w:top w:val="none" w:sz="0" w:space="0" w:color="auto"/>
        <w:left w:val="none" w:sz="0" w:space="0" w:color="auto"/>
        <w:bottom w:val="none" w:sz="0" w:space="0" w:color="auto"/>
        <w:right w:val="none" w:sz="0" w:space="0" w:color="auto"/>
      </w:divBdr>
    </w:div>
    <w:div w:id="517355088">
      <w:marLeft w:val="480"/>
      <w:marRight w:val="0"/>
      <w:marTop w:val="0"/>
      <w:marBottom w:val="0"/>
      <w:divBdr>
        <w:top w:val="none" w:sz="0" w:space="0" w:color="auto"/>
        <w:left w:val="none" w:sz="0" w:space="0" w:color="auto"/>
        <w:bottom w:val="none" w:sz="0" w:space="0" w:color="auto"/>
        <w:right w:val="none" w:sz="0" w:space="0" w:color="auto"/>
      </w:divBdr>
    </w:div>
    <w:div w:id="522475742">
      <w:marLeft w:val="480"/>
      <w:marRight w:val="0"/>
      <w:marTop w:val="0"/>
      <w:marBottom w:val="0"/>
      <w:divBdr>
        <w:top w:val="none" w:sz="0" w:space="0" w:color="auto"/>
        <w:left w:val="none" w:sz="0" w:space="0" w:color="auto"/>
        <w:bottom w:val="none" w:sz="0" w:space="0" w:color="auto"/>
        <w:right w:val="none" w:sz="0" w:space="0" w:color="auto"/>
      </w:divBdr>
    </w:div>
    <w:div w:id="533349742">
      <w:marLeft w:val="480"/>
      <w:marRight w:val="0"/>
      <w:marTop w:val="0"/>
      <w:marBottom w:val="0"/>
      <w:divBdr>
        <w:top w:val="none" w:sz="0" w:space="0" w:color="auto"/>
        <w:left w:val="none" w:sz="0" w:space="0" w:color="auto"/>
        <w:bottom w:val="none" w:sz="0" w:space="0" w:color="auto"/>
        <w:right w:val="none" w:sz="0" w:space="0" w:color="auto"/>
      </w:divBdr>
    </w:div>
    <w:div w:id="542254960">
      <w:marLeft w:val="480"/>
      <w:marRight w:val="0"/>
      <w:marTop w:val="0"/>
      <w:marBottom w:val="0"/>
      <w:divBdr>
        <w:top w:val="none" w:sz="0" w:space="0" w:color="auto"/>
        <w:left w:val="none" w:sz="0" w:space="0" w:color="auto"/>
        <w:bottom w:val="none" w:sz="0" w:space="0" w:color="auto"/>
        <w:right w:val="none" w:sz="0" w:space="0" w:color="auto"/>
      </w:divBdr>
    </w:div>
    <w:div w:id="559052806">
      <w:marLeft w:val="480"/>
      <w:marRight w:val="0"/>
      <w:marTop w:val="0"/>
      <w:marBottom w:val="0"/>
      <w:divBdr>
        <w:top w:val="none" w:sz="0" w:space="0" w:color="auto"/>
        <w:left w:val="none" w:sz="0" w:space="0" w:color="auto"/>
        <w:bottom w:val="none" w:sz="0" w:space="0" w:color="auto"/>
        <w:right w:val="none" w:sz="0" w:space="0" w:color="auto"/>
      </w:divBdr>
    </w:div>
    <w:div w:id="566764990">
      <w:marLeft w:val="480"/>
      <w:marRight w:val="0"/>
      <w:marTop w:val="0"/>
      <w:marBottom w:val="0"/>
      <w:divBdr>
        <w:top w:val="none" w:sz="0" w:space="0" w:color="auto"/>
        <w:left w:val="none" w:sz="0" w:space="0" w:color="auto"/>
        <w:bottom w:val="none" w:sz="0" w:space="0" w:color="auto"/>
        <w:right w:val="none" w:sz="0" w:space="0" w:color="auto"/>
      </w:divBdr>
    </w:div>
    <w:div w:id="568659425">
      <w:marLeft w:val="480"/>
      <w:marRight w:val="0"/>
      <w:marTop w:val="0"/>
      <w:marBottom w:val="0"/>
      <w:divBdr>
        <w:top w:val="none" w:sz="0" w:space="0" w:color="auto"/>
        <w:left w:val="none" w:sz="0" w:space="0" w:color="auto"/>
        <w:bottom w:val="none" w:sz="0" w:space="0" w:color="auto"/>
        <w:right w:val="none" w:sz="0" w:space="0" w:color="auto"/>
      </w:divBdr>
    </w:div>
    <w:div w:id="591933223">
      <w:marLeft w:val="480"/>
      <w:marRight w:val="0"/>
      <w:marTop w:val="0"/>
      <w:marBottom w:val="0"/>
      <w:divBdr>
        <w:top w:val="none" w:sz="0" w:space="0" w:color="auto"/>
        <w:left w:val="none" w:sz="0" w:space="0" w:color="auto"/>
        <w:bottom w:val="none" w:sz="0" w:space="0" w:color="auto"/>
        <w:right w:val="none" w:sz="0" w:space="0" w:color="auto"/>
      </w:divBdr>
    </w:div>
    <w:div w:id="657730244">
      <w:marLeft w:val="480"/>
      <w:marRight w:val="0"/>
      <w:marTop w:val="0"/>
      <w:marBottom w:val="0"/>
      <w:divBdr>
        <w:top w:val="none" w:sz="0" w:space="0" w:color="auto"/>
        <w:left w:val="none" w:sz="0" w:space="0" w:color="auto"/>
        <w:bottom w:val="none" w:sz="0" w:space="0" w:color="auto"/>
        <w:right w:val="none" w:sz="0" w:space="0" w:color="auto"/>
      </w:divBdr>
    </w:div>
    <w:div w:id="657803476">
      <w:marLeft w:val="480"/>
      <w:marRight w:val="0"/>
      <w:marTop w:val="0"/>
      <w:marBottom w:val="0"/>
      <w:divBdr>
        <w:top w:val="none" w:sz="0" w:space="0" w:color="auto"/>
        <w:left w:val="none" w:sz="0" w:space="0" w:color="auto"/>
        <w:bottom w:val="none" w:sz="0" w:space="0" w:color="auto"/>
        <w:right w:val="none" w:sz="0" w:space="0" w:color="auto"/>
      </w:divBdr>
    </w:div>
    <w:div w:id="666900764">
      <w:marLeft w:val="480"/>
      <w:marRight w:val="0"/>
      <w:marTop w:val="0"/>
      <w:marBottom w:val="0"/>
      <w:divBdr>
        <w:top w:val="none" w:sz="0" w:space="0" w:color="auto"/>
        <w:left w:val="none" w:sz="0" w:space="0" w:color="auto"/>
        <w:bottom w:val="none" w:sz="0" w:space="0" w:color="auto"/>
        <w:right w:val="none" w:sz="0" w:space="0" w:color="auto"/>
      </w:divBdr>
    </w:div>
    <w:div w:id="673386506">
      <w:marLeft w:val="480"/>
      <w:marRight w:val="0"/>
      <w:marTop w:val="0"/>
      <w:marBottom w:val="0"/>
      <w:divBdr>
        <w:top w:val="none" w:sz="0" w:space="0" w:color="auto"/>
        <w:left w:val="none" w:sz="0" w:space="0" w:color="auto"/>
        <w:bottom w:val="none" w:sz="0" w:space="0" w:color="auto"/>
        <w:right w:val="none" w:sz="0" w:space="0" w:color="auto"/>
      </w:divBdr>
    </w:div>
    <w:div w:id="688675544">
      <w:marLeft w:val="480"/>
      <w:marRight w:val="0"/>
      <w:marTop w:val="0"/>
      <w:marBottom w:val="0"/>
      <w:divBdr>
        <w:top w:val="none" w:sz="0" w:space="0" w:color="auto"/>
        <w:left w:val="none" w:sz="0" w:space="0" w:color="auto"/>
        <w:bottom w:val="none" w:sz="0" w:space="0" w:color="auto"/>
        <w:right w:val="none" w:sz="0" w:space="0" w:color="auto"/>
      </w:divBdr>
    </w:div>
    <w:div w:id="702176350">
      <w:marLeft w:val="480"/>
      <w:marRight w:val="0"/>
      <w:marTop w:val="0"/>
      <w:marBottom w:val="0"/>
      <w:divBdr>
        <w:top w:val="none" w:sz="0" w:space="0" w:color="auto"/>
        <w:left w:val="none" w:sz="0" w:space="0" w:color="auto"/>
        <w:bottom w:val="none" w:sz="0" w:space="0" w:color="auto"/>
        <w:right w:val="none" w:sz="0" w:space="0" w:color="auto"/>
      </w:divBdr>
    </w:div>
    <w:div w:id="725690838">
      <w:marLeft w:val="480"/>
      <w:marRight w:val="0"/>
      <w:marTop w:val="0"/>
      <w:marBottom w:val="0"/>
      <w:divBdr>
        <w:top w:val="none" w:sz="0" w:space="0" w:color="auto"/>
        <w:left w:val="none" w:sz="0" w:space="0" w:color="auto"/>
        <w:bottom w:val="none" w:sz="0" w:space="0" w:color="auto"/>
        <w:right w:val="none" w:sz="0" w:space="0" w:color="auto"/>
      </w:divBdr>
    </w:div>
    <w:div w:id="743525692">
      <w:marLeft w:val="480"/>
      <w:marRight w:val="0"/>
      <w:marTop w:val="0"/>
      <w:marBottom w:val="0"/>
      <w:divBdr>
        <w:top w:val="none" w:sz="0" w:space="0" w:color="auto"/>
        <w:left w:val="none" w:sz="0" w:space="0" w:color="auto"/>
        <w:bottom w:val="none" w:sz="0" w:space="0" w:color="auto"/>
        <w:right w:val="none" w:sz="0" w:space="0" w:color="auto"/>
      </w:divBdr>
    </w:div>
    <w:div w:id="809328279">
      <w:marLeft w:val="480"/>
      <w:marRight w:val="0"/>
      <w:marTop w:val="0"/>
      <w:marBottom w:val="0"/>
      <w:divBdr>
        <w:top w:val="none" w:sz="0" w:space="0" w:color="auto"/>
        <w:left w:val="none" w:sz="0" w:space="0" w:color="auto"/>
        <w:bottom w:val="none" w:sz="0" w:space="0" w:color="auto"/>
        <w:right w:val="none" w:sz="0" w:space="0" w:color="auto"/>
      </w:divBdr>
    </w:div>
    <w:div w:id="810172088">
      <w:marLeft w:val="480"/>
      <w:marRight w:val="0"/>
      <w:marTop w:val="0"/>
      <w:marBottom w:val="0"/>
      <w:divBdr>
        <w:top w:val="none" w:sz="0" w:space="0" w:color="auto"/>
        <w:left w:val="none" w:sz="0" w:space="0" w:color="auto"/>
        <w:bottom w:val="none" w:sz="0" w:space="0" w:color="auto"/>
        <w:right w:val="none" w:sz="0" w:space="0" w:color="auto"/>
      </w:divBdr>
    </w:div>
    <w:div w:id="834418009">
      <w:marLeft w:val="480"/>
      <w:marRight w:val="0"/>
      <w:marTop w:val="0"/>
      <w:marBottom w:val="0"/>
      <w:divBdr>
        <w:top w:val="none" w:sz="0" w:space="0" w:color="auto"/>
        <w:left w:val="none" w:sz="0" w:space="0" w:color="auto"/>
        <w:bottom w:val="none" w:sz="0" w:space="0" w:color="auto"/>
        <w:right w:val="none" w:sz="0" w:space="0" w:color="auto"/>
      </w:divBdr>
    </w:div>
    <w:div w:id="835926609">
      <w:marLeft w:val="480"/>
      <w:marRight w:val="0"/>
      <w:marTop w:val="0"/>
      <w:marBottom w:val="0"/>
      <w:divBdr>
        <w:top w:val="none" w:sz="0" w:space="0" w:color="auto"/>
        <w:left w:val="none" w:sz="0" w:space="0" w:color="auto"/>
        <w:bottom w:val="none" w:sz="0" w:space="0" w:color="auto"/>
        <w:right w:val="none" w:sz="0" w:space="0" w:color="auto"/>
      </w:divBdr>
    </w:div>
    <w:div w:id="838808969">
      <w:marLeft w:val="480"/>
      <w:marRight w:val="0"/>
      <w:marTop w:val="0"/>
      <w:marBottom w:val="0"/>
      <w:divBdr>
        <w:top w:val="none" w:sz="0" w:space="0" w:color="auto"/>
        <w:left w:val="none" w:sz="0" w:space="0" w:color="auto"/>
        <w:bottom w:val="none" w:sz="0" w:space="0" w:color="auto"/>
        <w:right w:val="none" w:sz="0" w:space="0" w:color="auto"/>
      </w:divBdr>
    </w:div>
    <w:div w:id="846674285">
      <w:marLeft w:val="480"/>
      <w:marRight w:val="0"/>
      <w:marTop w:val="0"/>
      <w:marBottom w:val="0"/>
      <w:divBdr>
        <w:top w:val="none" w:sz="0" w:space="0" w:color="auto"/>
        <w:left w:val="none" w:sz="0" w:space="0" w:color="auto"/>
        <w:bottom w:val="none" w:sz="0" w:space="0" w:color="auto"/>
        <w:right w:val="none" w:sz="0" w:space="0" w:color="auto"/>
      </w:divBdr>
    </w:div>
    <w:div w:id="852957374">
      <w:marLeft w:val="480"/>
      <w:marRight w:val="0"/>
      <w:marTop w:val="0"/>
      <w:marBottom w:val="0"/>
      <w:divBdr>
        <w:top w:val="none" w:sz="0" w:space="0" w:color="auto"/>
        <w:left w:val="none" w:sz="0" w:space="0" w:color="auto"/>
        <w:bottom w:val="none" w:sz="0" w:space="0" w:color="auto"/>
        <w:right w:val="none" w:sz="0" w:space="0" w:color="auto"/>
      </w:divBdr>
    </w:div>
    <w:div w:id="893466606">
      <w:marLeft w:val="480"/>
      <w:marRight w:val="0"/>
      <w:marTop w:val="0"/>
      <w:marBottom w:val="0"/>
      <w:divBdr>
        <w:top w:val="none" w:sz="0" w:space="0" w:color="auto"/>
        <w:left w:val="none" w:sz="0" w:space="0" w:color="auto"/>
        <w:bottom w:val="none" w:sz="0" w:space="0" w:color="auto"/>
        <w:right w:val="none" w:sz="0" w:space="0" w:color="auto"/>
      </w:divBdr>
    </w:div>
    <w:div w:id="895625140">
      <w:marLeft w:val="480"/>
      <w:marRight w:val="0"/>
      <w:marTop w:val="0"/>
      <w:marBottom w:val="0"/>
      <w:divBdr>
        <w:top w:val="none" w:sz="0" w:space="0" w:color="auto"/>
        <w:left w:val="none" w:sz="0" w:space="0" w:color="auto"/>
        <w:bottom w:val="none" w:sz="0" w:space="0" w:color="auto"/>
        <w:right w:val="none" w:sz="0" w:space="0" w:color="auto"/>
      </w:divBdr>
    </w:div>
    <w:div w:id="905142232">
      <w:marLeft w:val="480"/>
      <w:marRight w:val="0"/>
      <w:marTop w:val="0"/>
      <w:marBottom w:val="0"/>
      <w:divBdr>
        <w:top w:val="none" w:sz="0" w:space="0" w:color="auto"/>
        <w:left w:val="none" w:sz="0" w:space="0" w:color="auto"/>
        <w:bottom w:val="none" w:sz="0" w:space="0" w:color="auto"/>
        <w:right w:val="none" w:sz="0" w:space="0" w:color="auto"/>
      </w:divBdr>
    </w:div>
    <w:div w:id="915550710">
      <w:marLeft w:val="480"/>
      <w:marRight w:val="0"/>
      <w:marTop w:val="0"/>
      <w:marBottom w:val="0"/>
      <w:divBdr>
        <w:top w:val="none" w:sz="0" w:space="0" w:color="auto"/>
        <w:left w:val="none" w:sz="0" w:space="0" w:color="auto"/>
        <w:bottom w:val="none" w:sz="0" w:space="0" w:color="auto"/>
        <w:right w:val="none" w:sz="0" w:space="0" w:color="auto"/>
      </w:divBdr>
    </w:div>
    <w:div w:id="930742651">
      <w:marLeft w:val="480"/>
      <w:marRight w:val="0"/>
      <w:marTop w:val="0"/>
      <w:marBottom w:val="0"/>
      <w:divBdr>
        <w:top w:val="none" w:sz="0" w:space="0" w:color="auto"/>
        <w:left w:val="none" w:sz="0" w:space="0" w:color="auto"/>
        <w:bottom w:val="none" w:sz="0" w:space="0" w:color="auto"/>
        <w:right w:val="none" w:sz="0" w:space="0" w:color="auto"/>
      </w:divBdr>
    </w:div>
    <w:div w:id="933128749">
      <w:marLeft w:val="480"/>
      <w:marRight w:val="0"/>
      <w:marTop w:val="0"/>
      <w:marBottom w:val="0"/>
      <w:divBdr>
        <w:top w:val="none" w:sz="0" w:space="0" w:color="auto"/>
        <w:left w:val="none" w:sz="0" w:space="0" w:color="auto"/>
        <w:bottom w:val="none" w:sz="0" w:space="0" w:color="auto"/>
        <w:right w:val="none" w:sz="0" w:space="0" w:color="auto"/>
      </w:divBdr>
    </w:div>
    <w:div w:id="972833357">
      <w:marLeft w:val="480"/>
      <w:marRight w:val="0"/>
      <w:marTop w:val="0"/>
      <w:marBottom w:val="0"/>
      <w:divBdr>
        <w:top w:val="none" w:sz="0" w:space="0" w:color="auto"/>
        <w:left w:val="none" w:sz="0" w:space="0" w:color="auto"/>
        <w:bottom w:val="none" w:sz="0" w:space="0" w:color="auto"/>
        <w:right w:val="none" w:sz="0" w:space="0" w:color="auto"/>
      </w:divBdr>
    </w:div>
    <w:div w:id="1009721420">
      <w:marLeft w:val="480"/>
      <w:marRight w:val="0"/>
      <w:marTop w:val="0"/>
      <w:marBottom w:val="0"/>
      <w:divBdr>
        <w:top w:val="none" w:sz="0" w:space="0" w:color="auto"/>
        <w:left w:val="none" w:sz="0" w:space="0" w:color="auto"/>
        <w:bottom w:val="none" w:sz="0" w:space="0" w:color="auto"/>
        <w:right w:val="none" w:sz="0" w:space="0" w:color="auto"/>
      </w:divBdr>
    </w:div>
    <w:div w:id="1037781531">
      <w:marLeft w:val="480"/>
      <w:marRight w:val="0"/>
      <w:marTop w:val="0"/>
      <w:marBottom w:val="0"/>
      <w:divBdr>
        <w:top w:val="none" w:sz="0" w:space="0" w:color="auto"/>
        <w:left w:val="none" w:sz="0" w:space="0" w:color="auto"/>
        <w:bottom w:val="none" w:sz="0" w:space="0" w:color="auto"/>
        <w:right w:val="none" w:sz="0" w:space="0" w:color="auto"/>
      </w:divBdr>
    </w:div>
    <w:div w:id="1040785771">
      <w:marLeft w:val="480"/>
      <w:marRight w:val="0"/>
      <w:marTop w:val="0"/>
      <w:marBottom w:val="0"/>
      <w:divBdr>
        <w:top w:val="none" w:sz="0" w:space="0" w:color="auto"/>
        <w:left w:val="none" w:sz="0" w:space="0" w:color="auto"/>
        <w:bottom w:val="none" w:sz="0" w:space="0" w:color="auto"/>
        <w:right w:val="none" w:sz="0" w:space="0" w:color="auto"/>
      </w:divBdr>
    </w:div>
    <w:div w:id="1093435071">
      <w:marLeft w:val="480"/>
      <w:marRight w:val="0"/>
      <w:marTop w:val="0"/>
      <w:marBottom w:val="0"/>
      <w:divBdr>
        <w:top w:val="none" w:sz="0" w:space="0" w:color="auto"/>
        <w:left w:val="none" w:sz="0" w:space="0" w:color="auto"/>
        <w:bottom w:val="none" w:sz="0" w:space="0" w:color="auto"/>
        <w:right w:val="none" w:sz="0" w:space="0" w:color="auto"/>
      </w:divBdr>
    </w:div>
    <w:div w:id="1093472653">
      <w:marLeft w:val="480"/>
      <w:marRight w:val="0"/>
      <w:marTop w:val="0"/>
      <w:marBottom w:val="0"/>
      <w:divBdr>
        <w:top w:val="none" w:sz="0" w:space="0" w:color="auto"/>
        <w:left w:val="none" w:sz="0" w:space="0" w:color="auto"/>
        <w:bottom w:val="none" w:sz="0" w:space="0" w:color="auto"/>
        <w:right w:val="none" w:sz="0" w:space="0" w:color="auto"/>
      </w:divBdr>
    </w:div>
    <w:div w:id="1101535780">
      <w:marLeft w:val="480"/>
      <w:marRight w:val="0"/>
      <w:marTop w:val="0"/>
      <w:marBottom w:val="0"/>
      <w:divBdr>
        <w:top w:val="none" w:sz="0" w:space="0" w:color="auto"/>
        <w:left w:val="none" w:sz="0" w:space="0" w:color="auto"/>
        <w:bottom w:val="none" w:sz="0" w:space="0" w:color="auto"/>
        <w:right w:val="none" w:sz="0" w:space="0" w:color="auto"/>
      </w:divBdr>
    </w:div>
    <w:div w:id="1107654595">
      <w:marLeft w:val="480"/>
      <w:marRight w:val="0"/>
      <w:marTop w:val="0"/>
      <w:marBottom w:val="0"/>
      <w:divBdr>
        <w:top w:val="none" w:sz="0" w:space="0" w:color="auto"/>
        <w:left w:val="none" w:sz="0" w:space="0" w:color="auto"/>
        <w:bottom w:val="none" w:sz="0" w:space="0" w:color="auto"/>
        <w:right w:val="none" w:sz="0" w:space="0" w:color="auto"/>
      </w:divBdr>
    </w:div>
    <w:div w:id="1108232076">
      <w:marLeft w:val="480"/>
      <w:marRight w:val="0"/>
      <w:marTop w:val="0"/>
      <w:marBottom w:val="0"/>
      <w:divBdr>
        <w:top w:val="none" w:sz="0" w:space="0" w:color="auto"/>
        <w:left w:val="none" w:sz="0" w:space="0" w:color="auto"/>
        <w:bottom w:val="none" w:sz="0" w:space="0" w:color="auto"/>
        <w:right w:val="none" w:sz="0" w:space="0" w:color="auto"/>
      </w:divBdr>
    </w:div>
    <w:div w:id="1112435158">
      <w:marLeft w:val="480"/>
      <w:marRight w:val="0"/>
      <w:marTop w:val="0"/>
      <w:marBottom w:val="0"/>
      <w:divBdr>
        <w:top w:val="none" w:sz="0" w:space="0" w:color="auto"/>
        <w:left w:val="none" w:sz="0" w:space="0" w:color="auto"/>
        <w:bottom w:val="none" w:sz="0" w:space="0" w:color="auto"/>
        <w:right w:val="none" w:sz="0" w:space="0" w:color="auto"/>
      </w:divBdr>
    </w:div>
    <w:div w:id="1117216460">
      <w:marLeft w:val="480"/>
      <w:marRight w:val="0"/>
      <w:marTop w:val="0"/>
      <w:marBottom w:val="0"/>
      <w:divBdr>
        <w:top w:val="none" w:sz="0" w:space="0" w:color="auto"/>
        <w:left w:val="none" w:sz="0" w:space="0" w:color="auto"/>
        <w:bottom w:val="none" w:sz="0" w:space="0" w:color="auto"/>
        <w:right w:val="none" w:sz="0" w:space="0" w:color="auto"/>
      </w:divBdr>
    </w:div>
    <w:div w:id="1118135754">
      <w:marLeft w:val="480"/>
      <w:marRight w:val="0"/>
      <w:marTop w:val="0"/>
      <w:marBottom w:val="0"/>
      <w:divBdr>
        <w:top w:val="none" w:sz="0" w:space="0" w:color="auto"/>
        <w:left w:val="none" w:sz="0" w:space="0" w:color="auto"/>
        <w:bottom w:val="none" w:sz="0" w:space="0" w:color="auto"/>
        <w:right w:val="none" w:sz="0" w:space="0" w:color="auto"/>
      </w:divBdr>
    </w:div>
    <w:div w:id="1119497676">
      <w:marLeft w:val="480"/>
      <w:marRight w:val="0"/>
      <w:marTop w:val="0"/>
      <w:marBottom w:val="0"/>
      <w:divBdr>
        <w:top w:val="none" w:sz="0" w:space="0" w:color="auto"/>
        <w:left w:val="none" w:sz="0" w:space="0" w:color="auto"/>
        <w:bottom w:val="none" w:sz="0" w:space="0" w:color="auto"/>
        <w:right w:val="none" w:sz="0" w:space="0" w:color="auto"/>
      </w:divBdr>
    </w:div>
    <w:div w:id="1139759576">
      <w:marLeft w:val="480"/>
      <w:marRight w:val="0"/>
      <w:marTop w:val="0"/>
      <w:marBottom w:val="0"/>
      <w:divBdr>
        <w:top w:val="none" w:sz="0" w:space="0" w:color="auto"/>
        <w:left w:val="none" w:sz="0" w:space="0" w:color="auto"/>
        <w:bottom w:val="none" w:sz="0" w:space="0" w:color="auto"/>
        <w:right w:val="none" w:sz="0" w:space="0" w:color="auto"/>
      </w:divBdr>
    </w:div>
    <w:div w:id="1160464144">
      <w:marLeft w:val="480"/>
      <w:marRight w:val="0"/>
      <w:marTop w:val="0"/>
      <w:marBottom w:val="0"/>
      <w:divBdr>
        <w:top w:val="none" w:sz="0" w:space="0" w:color="auto"/>
        <w:left w:val="none" w:sz="0" w:space="0" w:color="auto"/>
        <w:bottom w:val="none" w:sz="0" w:space="0" w:color="auto"/>
        <w:right w:val="none" w:sz="0" w:space="0" w:color="auto"/>
      </w:divBdr>
    </w:div>
    <w:div w:id="1163009070">
      <w:marLeft w:val="480"/>
      <w:marRight w:val="0"/>
      <w:marTop w:val="0"/>
      <w:marBottom w:val="0"/>
      <w:divBdr>
        <w:top w:val="none" w:sz="0" w:space="0" w:color="auto"/>
        <w:left w:val="none" w:sz="0" w:space="0" w:color="auto"/>
        <w:bottom w:val="none" w:sz="0" w:space="0" w:color="auto"/>
        <w:right w:val="none" w:sz="0" w:space="0" w:color="auto"/>
      </w:divBdr>
    </w:div>
    <w:div w:id="1166364867">
      <w:marLeft w:val="480"/>
      <w:marRight w:val="0"/>
      <w:marTop w:val="0"/>
      <w:marBottom w:val="0"/>
      <w:divBdr>
        <w:top w:val="none" w:sz="0" w:space="0" w:color="auto"/>
        <w:left w:val="none" w:sz="0" w:space="0" w:color="auto"/>
        <w:bottom w:val="none" w:sz="0" w:space="0" w:color="auto"/>
        <w:right w:val="none" w:sz="0" w:space="0" w:color="auto"/>
      </w:divBdr>
    </w:div>
    <w:div w:id="1176572164">
      <w:marLeft w:val="480"/>
      <w:marRight w:val="0"/>
      <w:marTop w:val="0"/>
      <w:marBottom w:val="0"/>
      <w:divBdr>
        <w:top w:val="none" w:sz="0" w:space="0" w:color="auto"/>
        <w:left w:val="none" w:sz="0" w:space="0" w:color="auto"/>
        <w:bottom w:val="none" w:sz="0" w:space="0" w:color="auto"/>
        <w:right w:val="none" w:sz="0" w:space="0" w:color="auto"/>
      </w:divBdr>
    </w:div>
    <w:div w:id="1195659442">
      <w:marLeft w:val="480"/>
      <w:marRight w:val="0"/>
      <w:marTop w:val="0"/>
      <w:marBottom w:val="0"/>
      <w:divBdr>
        <w:top w:val="none" w:sz="0" w:space="0" w:color="auto"/>
        <w:left w:val="none" w:sz="0" w:space="0" w:color="auto"/>
        <w:bottom w:val="none" w:sz="0" w:space="0" w:color="auto"/>
        <w:right w:val="none" w:sz="0" w:space="0" w:color="auto"/>
      </w:divBdr>
    </w:div>
    <w:div w:id="1196968439">
      <w:marLeft w:val="480"/>
      <w:marRight w:val="0"/>
      <w:marTop w:val="0"/>
      <w:marBottom w:val="0"/>
      <w:divBdr>
        <w:top w:val="none" w:sz="0" w:space="0" w:color="auto"/>
        <w:left w:val="none" w:sz="0" w:space="0" w:color="auto"/>
        <w:bottom w:val="none" w:sz="0" w:space="0" w:color="auto"/>
        <w:right w:val="none" w:sz="0" w:space="0" w:color="auto"/>
      </w:divBdr>
    </w:div>
    <w:div w:id="1207060281">
      <w:marLeft w:val="480"/>
      <w:marRight w:val="0"/>
      <w:marTop w:val="0"/>
      <w:marBottom w:val="0"/>
      <w:divBdr>
        <w:top w:val="none" w:sz="0" w:space="0" w:color="auto"/>
        <w:left w:val="none" w:sz="0" w:space="0" w:color="auto"/>
        <w:bottom w:val="none" w:sz="0" w:space="0" w:color="auto"/>
        <w:right w:val="none" w:sz="0" w:space="0" w:color="auto"/>
      </w:divBdr>
    </w:div>
    <w:div w:id="1236361848">
      <w:marLeft w:val="480"/>
      <w:marRight w:val="0"/>
      <w:marTop w:val="0"/>
      <w:marBottom w:val="0"/>
      <w:divBdr>
        <w:top w:val="none" w:sz="0" w:space="0" w:color="auto"/>
        <w:left w:val="none" w:sz="0" w:space="0" w:color="auto"/>
        <w:bottom w:val="none" w:sz="0" w:space="0" w:color="auto"/>
        <w:right w:val="none" w:sz="0" w:space="0" w:color="auto"/>
      </w:divBdr>
    </w:div>
    <w:div w:id="1262058321">
      <w:marLeft w:val="480"/>
      <w:marRight w:val="0"/>
      <w:marTop w:val="0"/>
      <w:marBottom w:val="0"/>
      <w:divBdr>
        <w:top w:val="none" w:sz="0" w:space="0" w:color="auto"/>
        <w:left w:val="none" w:sz="0" w:space="0" w:color="auto"/>
        <w:bottom w:val="none" w:sz="0" w:space="0" w:color="auto"/>
        <w:right w:val="none" w:sz="0" w:space="0" w:color="auto"/>
      </w:divBdr>
    </w:div>
    <w:div w:id="1263032852">
      <w:marLeft w:val="480"/>
      <w:marRight w:val="0"/>
      <w:marTop w:val="0"/>
      <w:marBottom w:val="0"/>
      <w:divBdr>
        <w:top w:val="none" w:sz="0" w:space="0" w:color="auto"/>
        <w:left w:val="none" w:sz="0" w:space="0" w:color="auto"/>
        <w:bottom w:val="none" w:sz="0" w:space="0" w:color="auto"/>
        <w:right w:val="none" w:sz="0" w:space="0" w:color="auto"/>
      </w:divBdr>
    </w:div>
    <w:div w:id="1270047199">
      <w:marLeft w:val="480"/>
      <w:marRight w:val="0"/>
      <w:marTop w:val="0"/>
      <w:marBottom w:val="0"/>
      <w:divBdr>
        <w:top w:val="none" w:sz="0" w:space="0" w:color="auto"/>
        <w:left w:val="none" w:sz="0" w:space="0" w:color="auto"/>
        <w:bottom w:val="none" w:sz="0" w:space="0" w:color="auto"/>
        <w:right w:val="none" w:sz="0" w:space="0" w:color="auto"/>
      </w:divBdr>
    </w:div>
    <w:div w:id="1287590364">
      <w:marLeft w:val="480"/>
      <w:marRight w:val="0"/>
      <w:marTop w:val="0"/>
      <w:marBottom w:val="0"/>
      <w:divBdr>
        <w:top w:val="none" w:sz="0" w:space="0" w:color="auto"/>
        <w:left w:val="none" w:sz="0" w:space="0" w:color="auto"/>
        <w:bottom w:val="none" w:sz="0" w:space="0" w:color="auto"/>
        <w:right w:val="none" w:sz="0" w:space="0" w:color="auto"/>
      </w:divBdr>
    </w:div>
    <w:div w:id="1290669182">
      <w:marLeft w:val="480"/>
      <w:marRight w:val="0"/>
      <w:marTop w:val="0"/>
      <w:marBottom w:val="0"/>
      <w:divBdr>
        <w:top w:val="none" w:sz="0" w:space="0" w:color="auto"/>
        <w:left w:val="none" w:sz="0" w:space="0" w:color="auto"/>
        <w:bottom w:val="none" w:sz="0" w:space="0" w:color="auto"/>
        <w:right w:val="none" w:sz="0" w:space="0" w:color="auto"/>
      </w:divBdr>
    </w:div>
    <w:div w:id="1291934427">
      <w:marLeft w:val="480"/>
      <w:marRight w:val="0"/>
      <w:marTop w:val="0"/>
      <w:marBottom w:val="0"/>
      <w:divBdr>
        <w:top w:val="none" w:sz="0" w:space="0" w:color="auto"/>
        <w:left w:val="none" w:sz="0" w:space="0" w:color="auto"/>
        <w:bottom w:val="none" w:sz="0" w:space="0" w:color="auto"/>
        <w:right w:val="none" w:sz="0" w:space="0" w:color="auto"/>
      </w:divBdr>
    </w:div>
    <w:div w:id="1304236978">
      <w:marLeft w:val="480"/>
      <w:marRight w:val="0"/>
      <w:marTop w:val="0"/>
      <w:marBottom w:val="0"/>
      <w:divBdr>
        <w:top w:val="none" w:sz="0" w:space="0" w:color="auto"/>
        <w:left w:val="none" w:sz="0" w:space="0" w:color="auto"/>
        <w:bottom w:val="none" w:sz="0" w:space="0" w:color="auto"/>
        <w:right w:val="none" w:sz="0" w:space="0" w:color="auto"/>
      </w:divBdr>
    </w:div>
    <w:div w:id="1318656553">
      <w:marLeft w:val="480"/>
      <w:marRight w:val="0"/>
      <w:marTop w:val="0"/>
      <w:marBottom w:val="0"/>
      <w:divBdr>
        <w:top w:val="none" w:sz="0" w:space="0" w:color="auto"/>
        <w:left w:val="none" w:sz="0" w:space="0" w:color="auto"/>
        <w:bottom w:val="none" w:sz="0" w:space="0" w:color="auto"/>
        <w:right w:val="none" w:sz="0" w:space="0" w:color="auto"/>
      </w:divBdr>
    </w:div>
    <w:div w:id="1337344201">
      <w:marLeft w:val="480"/>
      <w:marRight w:val="0"/>
      <w:marTop w:val="0"/>
      <w:marBottom w:val="0"/>
      <w:divBdr>
        <w:top w:val="none" w:sz="0" w:space="0" w:color="auto"/>
        <w:left w:val="none" w:sz="0" w:space="0" w:color="auto"/>
        <w:bottom w:val="none" w:sz="0" w:space="0" w:color="auto"/>
        <w:right w:val="none" w:sz="0" w:space="0" w:color="auto"/>
      </w:divBdr>
    </w:div>
    <w:div w:id="1352948850">
      <w:marLeft w:val="480"/>
      <w:marRight w:val="0"/>
      <w:marTop w:val="0"/>
      <w:marBottom w:val="0"/>
      <w:divBdr>
        <w:top w:val="none" w:sz="0" w:space="0" w:color="auto"/>
        <w:left w:val="none" w:sz="0" w:space="0" w:color="auto"/>
        <w:bottom w:val="none" w:sz="0" w:space="0" w:color="auto"/>
        <w:right w:val="none" w:sz="0" w:space="0" w:color="auto"/>
      </w:divBdr>
    </w:div>
    <w:div w:id="1365061084">
      <w:marLeft w:val="480"/>
      <w:marRight w:val="0"/>
      <w:marTop w:val="0"/>
      <w:marBottom w:val="0"/>
      <w:divBdr>
        <w:top w:val="none" w:sz="0" w:space="0" w:color="auto"/>
        <w:left w:val="none" w:sz="0" w:space="0" w:color="auto"/>
        <w:bottom w:val="none" w:sz="0" w:space="0" w:color="auto"/>
        <w:right w:val="none" w:sz="0" w:space="0" w:color="auto"/>
      </w:divBdr>
    </w:div>
    <w:div w:id="1366977859">
      <w:marLeft w:val="480"/>
      <w:marRight w:val="0"/>
      <w:marTop w:val="0"/>
      <w:marBottom w:val="0"/>
      <w:divBdr>
        <w:top w:val="none" w:sz="0" w:space="0" w:color="auto"/>
        <w:left w:val="none" w:sz="0" w:space="0" w:color="auto"/>
        <w:bottom w:val="none" w:sz="0" w:space="0" w:color="auto"/>
        <w:right w:val="none" w:sz="0" w:space="0" w:color="auto"/>
      </w:divBdr>
    </w:div>
    <w:div w:id="1370229273">
      <w:marLeft w:val="480"/>
      <w:marRight w:val="0"/>
      <w:marTop w:val="0"/>
      <w:marBottom w:val="0"/>
      <w:divBdr>
        <w:top w:val="none" w:sz="0" w:space="0" w:color="auto"/>
        <w:left w:val="none" w:sz="0" w:space="0" w:color="auto"/>
        <w:bottom w:val="none" w:sz="0" w:space="0" w:color="auto"/>
        <w:right w:val="none" w:sz="0" w:space="0" w:color="auto"/>
      </w:divBdr>
    </w:div>
    <w:div w:id="1375077004">
      <w:marLeft w:val="480"/>
      <w:marRight w:val="0"/>
      <w:marTop w:val="0"/>
      <w:marBottom w:val="0"/>
      <w:divBdr>
        <w:top w:val="none" w:sz="0" w:space="0" w:color="auto"/>
        <w:left w:val="none" w:sz="0" w:space="0" w:color="auto"/>
        <w:bottom w:val="none" w:sz="0" w:space="0" w:color="auto"/>
        <w:right w:val="none" w:sz="0" w:space="0" w:color="auto"/>
      </w:divBdr>
    </w:div>
    <w:div w:id="1394547840">
      <w:marLeft w:val="480"/>
      <w:marRight w:val="0"/>
      <w:marTop w:val="0"/>
      <w:marBottom w:val="0"/>
      <w:divBdr>
        <w:top w:val="none" w:sz="0" w:space="0" w:color="auto"/>
        <w:left w:val="none" w:sz="0" w:space="0" w:color="auto"/>
        <w:bottom w:val="none" w:sz="0" w:space="0" w:color="auto"/>
        <w:right w:val="none" w:sz="0" w:space="0" w:color="auto"/>
      </w:divBdr>
    </w:div>
    <w:div w:id="1396780693">
      <w:marLeft w:val="480"/>
      <w:marRight w:val="0"/>
      <w:marTop w:val="0"/>
      <w:marBottom w:val="0"/>
      <w:divBdr>
        <w:top w:val="none" w:sz="0" w:space="0" w:color="auto"/>
        <w:left w:val="none" w:sz="0" w:space="0" w:color="auto"/>
        <w:bottom w:val="none" w:sz="0" w:space="0" w:color="auto"/>
        <w:right w:val="none" w:sz="0" w:space="0" w:color="auto"/>
      </w:divBdr>
    </w:div>
    <w:div w:id="1406762599">
      <w:marLeft w:val="480"/>
      <w:marRight w:val="0"/>
      <w:marTop w:val="0"/>
      <w:marBottom w:val="0"/>
      <w:divBdr>
        <w:top w:val="none" w:sz="0" w:space="0" w:color="auto"/>
        <w:left w:val="none" w:sz="0" w:space="0" w:color="auto"/>
        <w:bottom w:val="none" w:sz="0" w:space="0" w:color="auto"/>
        <w:right w:val="none" w:sz="0" w:space="0" w:color="auto"/>
      </w:divBdr>
    </w:div>
    <w:div w:id="1415739692">
      <w:marLeft w:val="480"/>
      <w:marRight w:val="0"/>
      <w:marTop w:val="0"/>
      <w:marBottom w:val="0"/>
      <w:divBdr>
        <w:top w:val="none" w:sz="0" w:space="0" w:color="auto"/>
        <w:left w:val="none" w:sz="0" w:space="0" w:color="auto"/>
        <w:bottom w:val="none" w:sz="0" w:space="0" w:color="auto"/>
        <w:right w:val="none" w:sz="0" w:space="0" w:color="auto"/>
      </w:divBdr>
    </w:div>
    <w:div w:id="1425374459">
      <w:marLeft w:val="480"/>
      <w:marRight w:val="0"/>
      <w:marTop w:val="0"/>
      <w:marBottom w:val="0"/>
      <w:divBdr>
        <w:top w:val="none" w:sz="0" w:space="0" w:color="auto"/>
        <w:left w:val="none" w:sz="0" w:space="0" w:color="auto"/>
        <w:bottom w:val="none" w:sz="0" w:space="0" w:color="auto"/>
        <w:right w:val="none" w:sz="0" w:space="0" w:color="auto"/>
      </w:divBdr>
    </w:div>
    <w:div w:id="1438872667">
      <w:marLeft w:val="480"/>
      <w:marRight w:val="0"/>
      <w:marTop w:val="0"/>
      <w:marBottom w:val="0"/>
      <w:divBdr>
        <w:top w:val="none" w:sz="0" w:space="0" w:color="auto"/>
        <w:left w:val="none" w:sz="0" w:space="0" w:color="auto"/>
        <w:bottom w:val="none" w:sz="0" w:space="0" w:color="auto"/>
        <w:right w:val="none" w:sz="0" w:space="0" w:color="auto"/>
      </w:divBdr>
    </w:div>
    <w:div w:id="1445690309">
      <w:marLeft w:val="480"/>
      <w:marRight w:val="0"/>
      <w:marTop w:val="0"/>
      <w:marBottom w:val="0"/>
      <w:divBdr>
        <w:top w:val="none" w:sz="0" w:space="0" w:color="auto"/>
        <w:left w:val="none" w:sz="0" w:space="0" w:color="auto"/>
        <w:bottom w:val="none" w:sz="0" w:space="0" w:color="auto"/>
        <w:right w:val="none" w:sz="0" w:space="0" w:color="auto"/>
      </w:divBdr>
    </w:div>
    <w:div w:id="1463039739">
      <w:marLeft w:val="480"/>
      <w:marRight w:val="0"/>
      <w:marTop w:val="0"/>
      <w:marBottom w:val="0"/>
      <w:divBdr>
        <w:top w:val="none" w:sz="0" w:space="0" w:color="auto"/>
        <w:left w:val="none" w:sz="0" w:space="0" w:color="auto"/>
        <w:bottom w:val="none" w:sz="0" w:space="0" w:color="auto"/>
        <w:right w:val="none" w:sz="0" w:space="0" w:color="auto"/>
      </w:divBdr>
    </w:div>
    <w:div w:id="1464074517">
      <w:marLeft w:val="480"/>
      <w:marRight w:val="0"/>
      <w:marTop w:val="0"/>
      <w:marBottom w:val="0"/>
      <w:divBdr>
        <w:top w:val="none" w:sz="0" w:space="0" w:color="auto"/>
        <w:left w:val="none" w:sz="0" w:space="0" w:color="auto"/>
        <w:bottom w:val="none" w:sz="0" w:space="0" w:color="auto"/>
        <w:right w:val="none" w:sz="0" w:space="0" w:color="auto"/>
      </w:divBdr>
    </w:div>
    <w:div w:id="1471440727">
      <w:marLeft w:val="480"/>
      <w:marRight w:val="0"/>
      <w:marTop w:val="0"/>
      <w:marBottom w:val="0"/>
      <w:divBdr>
        <w:top w:val="none" w:sz="0" w:space="0" w:color="auto"/>
        <w:left w:val="none" w:sz="0" w:space="0" w:color="auto"/>
        <w:bottom w:val="none" w:sz="0" w:space="0" w:color="auto"/>
        <w:right w:val="none" w:sz="0" w:space="0" w:color="auto"/>
      </w:divBdr>
    </w:div>
    <w:div w:id="1473138787">
      <w:marLeft w:val="480"/>
      <w:marRight w:val="0"/>
      <w:marTop w:val="0"/>
      <w:marBottom w:val="0"/>
      <w:divBdr>
        <w:top w:val="none" w:sz="0" w:space="0" w:color="auto"/>
        <w:left w:val="none" w:sz="0" w:space="0" w:color="auto"/>
        <w:bottom w:val="none" w:sz="0" w:space="0" w:color="auto"/>
        <w:right w:val="none" w:sz="0" w:space="0" w:color="auto"/>
      </w:divBdr>
    </w:div>
    <w:div w:id="1477995435">
      <w:marLeft w:val="480"/>
      <w:marRight w:val="0"/>
      <w:marTop w:val="0"/>
      <w:marBottom w:val="0"/>
      <w:divBdr>
        <w:top w:val="none" w:sz="0" w:space="0" w:color="auto"/>
        <w:left w:val="none" w:sz="0" w:space="0" w:color="auto"/>
        <w:bottom w:val="none" w:sz="0" w:space="0" w:color="auto"/>
        <w:right w:val="none" w:sz="0" w:space="0" w:color="auto"/>
      </w:divBdr>
    </w:div>
    <w:div w:id="1478187571">
      <w:marLeft w:val="480"/>
      <w:marRight w:val="0"/>
      <w:marTop w:val="0"/>
      <w:marBottom w:val="0"/>
      <w:divBdr>
        <w:top w:val="none" w:sz="0" w:space="0" w:color="auto"/>
        <w:left w:val="none" w:sz="0" w:space="0" w:color="auto"/>
        <w:bottom w:val="none" w:sz="0" w:space="0" w:color="auto"/>
        <w:right w:val="none" w:sz="0" w:space="0" w:color="auto"/>
      </w:divBdr>
    </w:div>
    <w:div w:id="1484810034">
      <w:marLeft w:val="480"/>
      <w:marRight w:val="0"/>
      <w:marTop w:val="0"/>
      <w:marBottom w:val="0"/>
      <w:divBdr>
        <w:top w:val="none" w:sz="0" w:space="0" w:color="auto"/>
        <w:left w:val="none" w:sz="0" w:space="0" w:color="auto"/>
        <w:bottom w:val="none" w:sz="0" w:space="0" w:color="auto"/>
        <w:right w:val="none" w:sz="0" w:space="0" w:color="auto"/>
      </w:divBdr>
    </w:div>
    <w:div w:id="1490748336">
      <w:marLeft w:val="480"/>
      <w:marRight w:val="0"/>
      <w:marTop w:val="0"/>
      <w:marBottom w:val="0"/>
      <w:divBdr>
        <w:top w:val="none" w:sz="0" w:space="0" w:color="auto"/>
        <w:left w:val="none" w:sz="0" w:space="0" w:color="auto"/>
        <w:bottom w:val="none" w:sz="0" w:space="0" w:color="auto"/>
        <w:right w:val="none" w:sz="0" w:space="0" w:color="auto"/>
      </w:divBdr>
    </w:div>
    <w:div w:id="1501387611">
      <w:marLeft w:val="480"/>
      <w:marRight w:val="0"/>
      <w:marTop w:val="0"/>
      <w:marBottom w:val="0"/>
      <w:divBdr>
        <w:top w:val="none" w:sz="0" w:space="0" w:color="auto"/>
        <w:left w:val="none" w:sz="0" w:space="0" w:color="auto"/>
        <w:bottom w:val="none" w:sz="0" w:space="0" w:color="auto"/>
        <w:right w:val="none" w:sz="0" w:space="0" w:color="auto"/>
      </w:divBdr>
    </w:div>
    <w:div w:id="1511094458">
      <w:marLeft w:val="480"/>
      <w:marRight w:val="0"/>
      <w:marTop w:val="0"/>
      <w:marBottom w:val="0"/>
      <w:divBdr>
        <w:top w:val="none" w:sz="0" w:space="0" w:color="auto"/>
        <w:left w:val="none" w:sz="0" w:space="0" w:color="auto"/>
        <w:bottom w:val="none" w:sz="0" w:space="0" w:color="auto"/>
        <w:right w:val="none" w:sz="0" w:space="0" w:color="auto"/>
      </w:divBdr>
    </w:div>
    <w:div w:id="1511601829">
      <w:marLeft w:val="480"/>
      <w:marRight w:val="0"/>
      <w:marTop w:val="0"/>
      <w:marBottom w:val="0"/>
      <w:divBdr>
        <w:top w:val="none" w:sz="0" w:space="0" w:color="auto"/>
        <w:left w:val="none" w:sz="0" w:space="0" w:color="auto"/>
        <w:bottom w:val="none" w:sz="0" w:space="0" w:color="auto"/>
        <w:right w:val="none" w:sz="0" w:space="0" w:color="auto"/>
      </w:divBdr>
    </w:div>
    <w:div w:id="1514689812">
      <w:marLeft w:val="480"/>
      <w:marRight w:val="0"/>
      <w:marTop w:val="0"/>
      <w:marBottom w:val="0"/>
      <w:divBdr>
        <w:top w:val="none" w:sz="0" w:space="0" w:color="auto"/>
        <w:left w:val="none" w:sz="0" w:space="0" w:color="auto"/>
        <w:bottom w:val="none" w:sz="0" w:space="0" w:color="auto"/>
        <w:right w:val="none" w:sz="0" w:space="0" w:color="auto"/>
      </w:divBdr>
    </w:div>
    <w:div w:id="1553690428">
      <w:marLeft w:val="480"/>
      <w:marRight w:val="0"/>
      <w:marTop w:val="0"/>
      <w:marBottom w:val="0"/>
      <w:divBdr>
        <w:top w:val="none" w:sz="0" w:space="0" w:color="auto"/>
        <w:left w:val="none" w:sz="0" w:space="0" w:color="auto"/>
        <w:bottom w:val="none" w:sz="0" w:space="0" w:color="auto"/>
        <w:right w:val="none" w:sz="0" w:space="0" w:color="auto"/>
      </w:divBdr>
    </w:div>
    <w:div w:id="1564410126">
      <w:marLeft w:val="480"/>
      <w:marRight w:val="0"/>
      <w:marTop w:val="0"/>
      <w:marBottom w:val="0"/>
      <w:divBdr>
        <w:top w:val="none" w:sz="0" w:space="0" w:color="auto"/>
        <w:left w:val="none" w:sz="0" w:space="0" w:color="auto"/>
        <w:bottom w:val="none" w:sz="0" w:space="0" w:color="auto"/>
        <w:right w:val="none" w:sz="0" w:space="0" w:color="auto"/>
      </w:divBdr>
    </w:div>
    <w:div w:id="1574774511">
      <w:marLeft w:val="480"/>
      <w:marRight w:val="0"/>
      <w:marTop w:val="0"/>
      <w:marBottom w:val="0"/>
      <w:divBdr>
        <w:top w:val="none" w:sz="0" w:space="0" w:color="auto"/>
        <w:left w:val="none" w:sz="0" w:space="0" w:color="auto"/>
        <w:bottom w:val="none" w:sz="0" w:space="0" w:color="auto"/>
        <w:right w:val="none" w:sz="0" w:space="0" w:color="auto"/>
      </w:divBdr>
    </w:div>
    <w:div w:id="1575237641">
      <w:marLeft w:val="480"/>
      <w:marRight w:val="0"/>
      <w:marTop w:val="0"/>
      <w:marBottom w:val="0"/>
      <w:divBdr>
        <w:top w:val="none" w:sz="0" w:space="0" w:color="auto"/>
        <w:left w:val="none" w:sz="0" w:space="0" w:color="auto"/>
        <w:bottom w:val="none" w:sz="0" w:space="0" w:color="auto"/>
        <w:right w:val="none" w:sz="0" w:space="0" w:color="auto"/>
      </w:divBdr>
    </w:div>
    <w:div w:id="1589579371">
      <w:marLeft w:val="480"/>
      <w:marRight w:val="0"/>
      <w:marTop w:val="0"/>
      <w:marBottom w:val="0"/>
      <w:divBdr>
        <w:top w:val="none" w:sz="0" w:space="0" w:color="auto"/>
        <w:left w:val="none" w:sz="0" w:space="0" w:color="auto"/>
        <w:bottom w:val="none" w:sz="0" w:space="0" w:color="auto"/>
        <w:right w:val="none" w:sz="0" w:space="0" w:color="auto"/>
      </w:divBdr>
    </w:div>
    <w:div w:id="1597249398">
      <w:marLeft w:val="480"/>
      <w:marRight w:val="0"/>
      <w:marTop w:val="0"/>
      <w:marBottom w:val="0"/>
      <w:divBdr>
        <w:top w:val="none" w:sz="0" w:space="0" w:color="auto"/>
        <w:left w:val="none" w:sz="0" w:space="0" w:color="auto"/>
        <w:bottom w:val="none" w:sz="0" w:space="0" w:color="auto"/>
        <w:right w:val="none" w:sz="0" w:space="0" w:color="auto"/>
      </w:divBdr>
    </w:div>
    <w:div w:id="1602451282">
      <w:marLeft w:val="480"/>
      <w:marRight w:val="0"/>
      <w:marTop w:val="0"/>
      <w:marBottom w:val="0"/>
      <w:divBdr>
        <w:top w:val="none" w:sz="0" w:space="0" w:color="auto"/>
        <w:left w:val="none" w:sz="0" w:space="0" w:color="auto"/>
        <w:bottom w:val="none" w:sz="0" w:space="0" w:color="auto"/>
        <w:right w:val="none" w:sz="0" w:space="0" w:color="auto"/>
      </w:divBdr>
    </w:div>
    <w:div w:id="1621839194">
      <w:marLeft w:val="480"/>
      <w:marRight w:val="0"/>
      <w:marTop w:val="0"/>
      <w:marBottom w:val="0"/>
      <w:divBdr>
        <w:top w:val="none" w:sz="0" w:space="0" w:color="auto"/>
        <w:left w:val="none" w:sz="0" w:space="0" w:color="auto"/>
        <w:bottom w:val="none" w:sz="0" w:space="0" w:color="auto"/>
        <w:right w:val="none" w:sz="0" w:space="0" w:color="auto"/>
      </w:divBdr>
    </w:div>
    <w:div w:id="1623531569">
      <w:marLeft w:val="480"/>
      <w:marRight w:val="0"/>
      <w:marTop w:val="0"/>
      <w:marBottom w:val="0"/>
      <w:divBdr>
        <w:top w:val="none" w:sz="0" w:space="0" w:color="auto"/>
        <w:left w:val="none" w:sz="0" w:space="0" w:color="auto"/>
        <w:bottom w:val="none" w:sz="0" w:space="0" w:color="auto"/>
        <w:right w:val="none" w:sz="0" w:space="0" w:color="auto"/>
      </w:divBdr>
    </w:div>
    <w:div w:id="1626230213">
      <w:marLeft w:val="480"/>
      <w:marRight w:val="0"/>
      <w:marTop w:val="0"/>
      <w:marBottom w:val="0"/>
      <w:divBdr>
        <w:top w:val="none" w:sz="0" w:space="0" w:color="auto"/>
        <w:left w:val="none" w:sz="0" w:space="0" w:color="auto"/>
        <w:bottom w:val="none" w:sz="0" w:space="0" w:color="auto"/>
        <w:right w:val="none" w:sz="0" w:space="0" w:color="auto"/>
      </w:divBdr>
    </w:div>
    <w:div w:id="1626232950">
      <w:marLeft w:val="480"/>
      <w:marRight w:val="0"/>
      <w:marTop w:val="0"/>
      <w:marBottom w:val="0"/>
      <w:divBdr>
        <w:top w:val="none" w:sz="0" w:space="0" w:color="auto"/>
        <w:left w:val="none" w:sz="0" w:space="0" w:color="auto"/>
        <w:bottom w:val="none" w:sz="0" w:space="0" w:color="auto"/>
        <w:right w:val="none" w:sz="0" w:space="0" w:color="auto"/>
      </w:divBdr>
    </w:div>
    <w:div w:id="1633101094">
      <w:marLeft w:val="480"/>
      <w:marRight w:val="0"/>
      <w:marTop w:val="0"/>
      <w:marBottom w:val="0"/>
      <w:divBdr>
        <w:top w:val="none" w:sz="0" w:space="0" w:color="auto"/>
        <w:left w:val="none" w:sz="0" w:space="0" w:color="auto"/>
        <w:bottom w:val="none" w:sz="0" w:space="0" w:color="auto"/>
        <w:right w:val="none" w:sz="0" w:space="0" w:color="auto"/>
      </w:divBdr>
    </w:div>
    <w:div w:id="1637104332">
      <w:marLeft w:val="480"/>
      <w:marRight w:val="0"/>
      <w:marTop w:val="0"/>
      <w:marBottom w:val="0"/>
      <w:divBdr>
        <w:top w:val="none" w:sz="0" w:space="0" w:color="auto"/>
        <w:left w:val="none" w:sz="0" w:space="0" w:color="auto"/>
        <w:bottom w:val="none" w:sz="0" w:space="0" w:color="auto"/>
        <w:right w:val="none" w:sz="0" w:space="0" w:color="auto"/>
      </w:divBdr>
    </w:div>
    <w:div w:id="1643734000">
      <w:marLeft w:val="480"/>
      <w:marRight w:val="0"/>
      <w:marTop w:val="0"/>
      <w:marBottom w:val="0"/>
      <w:divBdr>
        <w:top w:val="none" w:sz="0" w:space="0" w:color="auto"/>
        <w:left w:val="none" w:sz="0" w:space="0" w:color="auto"/>
        <w:bottom w:val="none" w:sz="0" w:space="0" w:color="auto"/>
        <w:right w:val="none" w:sz="0" w:space="0" w:color="auto"/>
      </w:divBdr>
    </w:div>
    <w:div w:id="1644774911">
      <w:marLeft w:val="480"/>
      <w:marRight w:val="0"/>
      <w:marTop w:val="0"/>
      <w:marBottom w:val="0"/>
      <w:divBdr>
        <w:top w:val="none" w:sz="0" w:space="0" w:color="auto"/>
        <w:left w:val="none" w:sz="0" w:space="0" w:color="auto"/>
        <w:bottom w:val="none" w:sz="0" w:space="0" w:color="auto"/>
        <w:right w:val="none" w:sz="0" w:space="0" w:color="auto"/>
      </w:divBdr>
    </w:div>
    <w:div w:id="1659724469">
      <w:marLeft w:val="480"/>
      <w:marRight w:val="0"/>
      <w:marTop w:val="0"/>
      <w:marBottom w:val="0"/>
      <w:divBdr>
        <w:top w:val="none" w:sz="0" w:space="0" w:color="auto"/>
        <w:left w:val="none" w:sz="0" w:space="0" w:color="auto"/>
        <w:bottom w:val="none" w:sz="0" w:space="0" w:color="auto"/>
        <w:right w:val="none" w:sz="0" w:space="0" w:color="auto"/>
      </w:divBdr>
    </w:div>
    <w:div w:id="1663662194">
      <w:marLeft w:val="480"/>
      <w:marRight w:val="0"/>
      <w:marTop w:val="0"/>
      <w:marBottom w:val="0"/>
      <w:divBdr>
        <w:top w:val="none" w:sz="0" w:space="0" w:color="auto"/>
        <w:left w:val="none" w:sz="0" w:space="0" w:color="auto"/>
        <w:bottom w:val="none" w:sz="0" w:space="0" w:color="auto"/>
        <w:right w:val="none" w:sz="0" w:space="0" w:color="auto"/>
      </w:divBdr>
    </w:div>
    <w:div w:id="1663964321">
      <w:marLeft w:val="480"/>
      <w:marRight w:val="0"/>
      <w:marTop w:val="0"/>
      <w:marBottom w:val="0"/>
      <w:divBdr>
        <w:top w:val="none" w:sz="0" w:space="0" w:color="auto"/>
        <w:left w:val="none" w:sz="0" w:space="0" w:color="auto"/>
        <w:bottom w:val="none" w:sz="0" w:space="0" w:color="auto"/>
        <w:right w:val="none" w:sz="0" w:space="0" w:color="auto"/>
      </w:divBdr>
    </w:div>
    <w:div w:id="1667394878">
      <w:marLeft w:val="480"/>
      <w:marRight w:val="0"/>
      <w:marTop w:val="0"/>
      <w:marBottom w:val="0"/>
      <w:divBdr>
        <w:top w:val="none" w:sz="0" w:space="0" w:color="auto"/>
        <w:left w:val="none" w:sz="0" w:space="0" w:color="auto"/>
        <w:bottom w:val="none" w:sz="0" w:space="0" w:color="auto"/>
        <w:right w:val="none" w:sz="0" w:space="0" w:color="auto"/>
      </w:divBdr>
    </w:div>
    <w:div w:id="1668902389">
      <w:marLeft w:val="480"/>
      <w:marRight w:val="0"/>
      <w:marTop w:val="0"/>
      <w:marBottom w:val="0"/>
      <w:divBdr>
        <w:top w:val="none" w:sz="0" w:space="0" w:color="auto"/>
        <w:left w:val="none" w:sz="0" w:space="0" w:color="auto"/>
        <w:bottom w:val="none" w:sz="0" w:space="0" w:color="auto"/>
        <w:right w:val="none" w:sz="0" w:space="0" w:color="auto"/>
      </w:divBdr>
    </w:div>
    <w:div w:id="1668942852">
      <w:marLeft w:val="480"/>
      <w:marRight w:val="0"/>
      <w:marTop w:val="0"/>
      <w:marBottom w:val="0"/>
      <w:divBdr>
        <w:top w:val="none" w:sz="0" w:space="0" w:color="auto"/>
        <w:left w:val="none" w:sz="0" w:space="0" w:color="auto"/>
        <w:bottom w:val="none" w:sz="0" w:space="0" w:color="auto"/>
        <w:right w:val="none" w:sz="0" w:space="0" w:color="auto"/>
      </w:divBdr>
    </w:div>
    <w:div w:id="1677725531">
      <w:marLeft w:val="480"/>
      <w:marRight w:val="0"/>
      <w:marTop w:val="0"/>
      <w:marBottom w:val="0"/>
      <w:divBdr>
        <w:top w:val="none" w:sz="0" w:space="0" w:color="auto"/>
        <w:left w:val="none" w:sz="0" w:space="0" w:color="auto"/>
        <w:bottom w:val="none" w:sz="0" w:space="0" w:color="auto"/>
        <w:right w:val="none" w:sz="0" w:space="0" w:color="auto"/>
      </w:divBdr>
    </w:div>
    <w:div w:id="1705328887">
      <w:marLeft w:val="480"/>
      <w:marRight w:val="0"/>
      <w:marTop w:val="0"/>
      <w:marBottom w:val="0"/>
      <w:divBdr>
        <w:top w:val="none" w:sz="0" w:space="0" w:color="auto"/>
        <w:left w:val="none" w:sz="0" w:space="0" w:color="auto"/>
        <w:bottom w:val="none" w:sz="0" w:space="0" w:color="auto"/>
        <w:right w:val="none" w:sz="0" w:space="0" w:color="auto"/>
      </w:divBdr>
    </w:div>
    <w:div w:id="1706519759">
      <w:marLeft w:val="480"/>
      <w:marRight w:val="0"/>
      <w:marTop w:val="0"/>
      <w:marBottom w:val="0"/>
      <w:divBdr>
        <w:top w:val="none" w:sz="0" w:space="0" w:color="auto"/>
        <w:left w:val="none" w:sz="0" w:space="0" w:color="auto"/>
        <w:bottom w:val="none" w:sz="0" w:space="0" w:color="auto"/>
        <w:right w:val="none" w:sz="0" w:space="0" w:color="auto"/>
      </w:divBdr>
    </w:div>
    <w:div w:id="1755013861">
      <w:marLeft w:val="480"/>
      <w:marRight w:val="0"/>
      <w:marTop w:val="0"/>
      <w:marBottom w:val="0"/>
      <w:divBdr>
        <w:top w:val="none" w:sz="0" w:space="0" w:color="auto"/>
        <w:left w:val="none" w:sz="0" w:space="0" w:color="auto"/>
        <w:bottom w:val="none" w:sz="0" w:space="0" w:color="auto"/>
        <w:right w:val="none" w:sz="0" w:space="0" w:color="auto"/>
      </w:divBdr>
    </w:div>
    <w:div w:id="1762483512">
      <w:marLeft w:val="480"/>
      <w:marRight w:val="0"/>
      <w:marTop w:val="0"/>
      <w:marBottom w:val="0"/>
      <w:divBdr>
        <w:top w:val="none" w:sz="0" w:space="0" w:color="auto"/>
        <w:left w:val="none" w:sz="0" w:space="0" w:color="auto"/>
        <w:bottom w:val="none" w:sz="0" w:space="0" w:color="auto"/>
        <w:right w:val="none" w:sz="0" w:space="0" w:color="auto"/>
      </w:divBdr>
    </w:div>
    <w:div w:id="1769153913">
      <w:marLeft w:val="480"/>
      <w:marRight w:val="0"/>
      <w:marTop w:val="0"/>
      <w:marBottom w:val="0"/>
      <w:divBdr>
        <w:top w:val="none" w:sz="0" w:space="0" w:color="auto"/>
        <w:left w:val="none" w:sz="0" w:space="0" w:color="auto"/>
        <w:bottom w:val="none" w:sz="0" w:space="0" w:color="auto"/>
        <w:right w:val="none" w:sz="0" w:space="0" w:color="auto"/>
      </w:divBdr>
    </w:div>
    <w:div w:id="1807552852">
      <w:marLeft w:val="480"/>
      <w:marRight w:val="0"/>
      <w:marTop w:val="0"/>
      <w:marBottom w:val="0"/>
      <w:divBdr>
        <w:top w:val="none" w:sz="0" w:space="0" w:color="auto"/>
        <w:left w:val="none" w:sz="0" w:space="0" w:color="auto"/>
        <w:bottom w:val="none" w:sz="0" w:space="0" w:color="auto"/>
        <w:right w:val="none" w:sz="0" w:space="0" w:color="auto"/>
      </w:divBdr>
    </w:div>
    <w:div w:id="1849362988">
      <w:marLeft w:val="480"/>
      <w:marRight w:val="0"/>
      <w:marTop w:val="0"/>
      <w:marBottom w:val="0"/>
      <w:divBdr>
        <w:top w:val="none" w:sz="0" w:space="0" w:color="auto"/>
        <w:left w:val="none" w:sz="0" w:space="0" w:color="auto"/>
        <w:bottom w:val="none" w:sz="0" w:space="0" w:color="auto"/>
        <w:right w:val="none" w:sz="0" w:space="0" w:color="auto"/>
      </w:divBdr>
    </w:div>
    <w:div w:id="1853835107">
      <w:marLeft w:val="480"/>
      <w:marRight w:val="0"/>
      <w:marTop w:val="0"/>
      <w:marBottom w:val="0"/>
      <w:divBdr>
        <w:top w:val="none" w:sz="0" w:space="0" w:color="auto"/>
        <w:left w:val="none" w:sz="0" w:space="0" w:color="auto"/>
        <w:bottom w:val="none" w:sz="0" w:space="0" w:color="auto"/>
        <w:right w:val="none" w:sz="0" w:space="0" w:color="auto"/>
      </w:divBdr>
    </w:div>
    <w:div w:id="1855342665">
      <w:marLeft w:val="480"/>
      <w:marRight w:val="0"/>
      <w:marTop w:val="0"/>
      <w:marBottom w:val="0"/>
      <w:divBdr>
        <w:top w:val="none" w:sz="0" w:space="0" w:color="auto"/>
        <w:left w:val="none" w:sz="0" w:space="0" w:color="auto"/>
        <w:bottom w:val="none" w:sz="0" w:space="0" w:color="auto"/>
        <w:right w:val="none" w:sz="0" w:space="0" w:color="auto"/>
      </w:divBdr>
    </w:div>
    <w:div w:id="1880509517">
      <w:marLeft w:val="480"/>
      <w:marRight w:val="0"/>
      <w:marTop w:val="0"/>
      <w:marBottom w:val="0"/>
      <w:divBdr>
        <w:top w:val="none" w:sz="0" w:space="0" w:color="auto"/>
        <w:left w:val="none" w:sz="0" w:space="0" w:color="auto"/>
        <w:bottom w:val="none" w:sz="0" w:space="0" w:color="auto"/>
        <w:right w:val="none" w:sz="0" w:space="0" w:color="auto"/>
      </w:divBdr>
    </w:div>
    <w:div w:id="1888642529">
      <w:marLeft w:val="480"/>
      <w:marRight w:val="0"/>
      <w:marTop w:val="0"/>
      <w:marBottom w:val="0"/>
      <w:divBdr>
        <w:top w:val="none" w:sz="0" w:space="0" w:color="auto"/>
        <w:left w:val="none" w:sz="0" w:space="0" w:color="auto"/>
        <w:bottom w:val="none" w:sz="0" w:space="0" w:color="auto"/>
        <w:right w:val="none" w:sz="0" w:space="0" w:color="auto"/>
      </w:divBdr>
    </w:div>
    <w:div w:id="1891571805">
      <w:marLeft w:val="480"/>
      <w:marRight w:val="0"/>
      <w:marTop w:val="0"/>
      <w:marBottom w:val="0"/>
      <w:divBdr>
        <w:top w:val="none" w:sz="0" w:space="0" w:color="auto"/>
        <w:left w:val="none" w:sz="0" w:space="0" w:color="auto"/>
        <w:bottom w:val="none" w:sz="0" w:space="0" w:color="auto"/>
        <w:right w:val="none" w:sz="0" w:space="0" w:color="auto"/>
      </w:divBdr>
    </w:div>
    <w:div w:id="1915969699">
      <w:marLeft w:val="480"/>
      <w:marRight w:val="0"/>
      <w:marTop w:val="0"/>
      <w:marBottom w:val="0"/>
      <w:divBdr>
        <w:top w:val="none" w:sz="0" w:space="0" w:color="auto"/>
        <w:left w:val="none" w:sz="0" w:space="0" w:color="auto"/>
        <w:bottom w:val="none" w:sz="0" w:space="0" w:color="auto"/>
        <w:right w:val="none" w:sz="0" w:space="0" w:color="auto"/>
      </w:divBdr>
    </w:div>
    <w:div w:id="1962960125">
      <w:marLeft w:val="480"/>
      <w:marRight w:val="0"/>
      <w:marTop w:val="0"/>
      <w:marBottom w:val="0"/>
      <w:divBdr>
        <w:top w:val="none" w:sz="0" w:space="0" w:color="auto"/>
        <w:left w:val="none" w:sz="0" w:space="0" w:color="auto"/>
        <w:bottom w:val="none" w:sz="0" w:space="0" w:color="auto"/>
        <w:right w:val="none" w:sz="0" w:space="0" w:color="auto"/>
      </w:divBdr>
    </w:div>
    <w:div w:id="1973515799">
      <w:marLeft w:val="480"/>
      <w:marRight w:val="0"/>
      <w:marTop w:val="0"/>
      <w:marBottom w:val="0"/>
      <w:divBdr>
        <w:top w:val="none" w:sz="0" w:space="0" w:color="auto"/>
        <w:left w:val="none" w:sz="0" w:space="0" w:color="auto"/>
        <w:bottom w:val="none" w:sz="0" w:space="0" w:color="auto"/>
        <w:right w:val="none" w:sz="0" w:space="0" w:color="auto"/>
      </w:divBdr>
    </w:div>
    <w:div w:id="1981694218">
      <w:marLeft w:val="480"/>
      <w:marRight w:val="0"/>
      <w:marTop w:val="0"/>
      <w:marBottom w:val="0"/>
      <w:divBdr>
        <w:top w:val="none" w:sz="0" w:space="0" w:color="auto"/>
        <w:left w:val="none" w:sz="0" w:space="0" w:color="auto"/>
        <w:bottom w:val="none" w:sz="0" w:space="0" w:color="auto"/>
        <w:right w:val="none" w:sz="0" w:space="0" w:color="auto"/>
      </w:divBdr>
    </w:div>
    <w:div w:id="1986474464">
      <w:marLeft w:val="480"/>
      <w:marRight w:val="0"/>
      <w:marTop w:val="0"/>
      <w:marBottom w:val="0"/>
      <w:divBdr>
        <w:top w:val="none" w:sz="0" w:space="0" w:color="auto"/>
        <w:left w:val="none" w:sz="0" w:space="0" w:color="auto"/>
        <w:bottom w:val="none" w:sz="0" w:space="0" w:color="auto"/>
        <w:right w:val="none" w:sz="0" w:space="0" w:color="auto"/>
      </w:divBdr>
    </w:div>
    <w:div w:id="1996177988">
      <w:marLeft w:val="480"/>
      <w:marRight w:val="0"/>
      <w:marTop w:val="0"/>
      <w:marBottom w:val="0"/>
      <w:divBdr>
        <w:top w:val="none" w:sz="0" w:space="0" w:color="auto"/>
        <w:left w:val="none" w:sz="0" w:space="0" w:color="auto"/>
        <w:bottom w:val="none" w:sz="0" w:space="0" w:color="auto"/>
        <w:right w:val="none" w:sz="0" w:space="0" w:color="auto"/>
      </w:divBdr>
    </w:div>
    <w:div w:id="2007240654">
      <w:marLeft w:val="480"/>
      <w:marRight w:val="0"/>
      <w:marTop w:val="0"/>
      <w:marBottom w:val="0"/>
      <w:divBdr>
        <w:top w:val="none" w:sz="0" w:space="0" w:color="auto"/>
        <w:left w:val="none" w:sz="0" w:space="0" w:color="auto"/>
        <w:bottom w:val="none" w:sz="0" w:space="0" w:color="auto"/>
        <w:right w:val="none" w:sz="0" w:space="0" w:color="auto"/>
      </w:divBdr>
    </w:div>
    <w:div w:id="2032140935">
      <w:marLeft w:val="480"/>
      <w:marRight w:val="0"/>
      <w:marTop w:val="0"/>
      <w:marBottom w:val="0"/>
      <w:divBdr>
        <w:top w:val="none" w:sz="0" w:space="0" w:color="auto"/>
        <w:left w:val="none" w:sz="0" w:space="0" w:color="auto"/>
        <w:bottom w:val="none" w:sz="0" w:space="0" w:color="auto"/>
        <w:right w:val="none" w:sz="0" w:space="0" w:color="auto"/>
      </w:divBdr>
    </w:div>
    <w:div w:id="2032603935">
      <w:marLeft w:val="480"/>
      <w:marRight w:val="0"/>
      <w:marTop w:val="0"/>
      <w:marBottom w:val="0"/>
      <w:divBdr>
        <w:top w:val="none" w:sz="0" w:space="0" w:color="auto"/>
        <w:left w:val="none" w:sz="0" w:space="0" w:color="auto"/>
        <w:bottom w:val="none" w:sz="0" w:space="0" w:color="auto"/>
        <w:right w:val="none" w:sz="0" w:space="0" w:color="auto"/>
      </w:divBdr>
    </w:div>
    <w:div w:id="2036036496">
      <w:marLeft w:val="480"/>
      <w:marRight w:val="0"/>
      <w:marTop w:val="0"/>
      <w:marBottom w:val="0"/>
      <w:divBdr>
        <w:top w:val="none" w:sz="0" w:space="0" w:color="auto"/>
        <w:left w:val="none" w:sz="0" w:space="0" w:color="auto"/>
        <w:bottom w:val="none" w:sz="0" w:space="0" w:color="auto"/>
        <w:right w:val="none" w:sz="0" w:space="0" w:color="auto"/>
      </w:divBdr>
    </w:div>
    <w:div w:id="2036269774">
      <w:marLeft w:val="480"/>
      <w:marRight w:val="0"/>
      <w:marTop w:val="0"/>
      <w:marBottom w:val="0"/>
      <w:divBdr>
        <w:top w:val="none" w:sz="0" w:space="0" w:color="auto"/>
        <w:left w:val="none" w:sz="0" w:space="0" w:color="auto"/>
        <w:bottom w:val="none" w:sz="0" w:space="0" w:color="auto"/>
        <w:right w:val="none" w:sz="0" w:space="0" w:color="auto"/>
      </w:divBdr>
    </w:div>
    <w:div w:id="2037149423">
      <w:marLeft w:val="480"/>
      <w:marRight w:val="0"/>
      <w:marTop w:val="0"/>
      <w:marBottom w:val="0"/>
      <w:divBdr>
        <w:top w:val="none" w:sz="0" w:space="0" w:color="auto"/>
        <w:left w:val="none" w:sz="0" w:space="0" w:color="auto"/>
        <w:bottom w:val="none" w:sz="0" w:space="0" w:color="auto"/>
        <w:right w:val="none" w:sz="0" w:space="0" w:color="auto"/>
      </w:divBdr>
    </w:div>
    <w:div w:id="2052413251">
      <w:marLeft w:val="480"/>
      <w:marRight w:val="0"/>
      <w:marTop w:val="0"/>
      <w:marBottom w:val="0"/>
      <w:divBdr>
        <w:top w:val="none" w:sz="0" w:space="0" w:color="auto"/>
        <w:left w:val="none" w:sz="0" w:space="0" w:color="auto"/>
        <w:bottom w:val="none" w:sz="0" w:space="0" w:color="auto"/>
        <w:right w:val="none" w:sz="0" w:space="0" w:color="auto"/>
      </w:divBdr>
    </w:div>
    <w:div w:id="2059471055">
      <w:marLeft w:val="480"/>
      <w:marRight w:val="0"/>
      <w:marTop w:val="0"/>
      <w:marBottom w:val="0"/>
      <w:divBdr>
        <w:top w:val="none" w:sz="0" w:space="0" w:color="auto"/>
        <w:left w:val="none" w:sz="0" w:space="0" w:color="auto"/>
        <w:bottom w:val="none" w:sz="0" w:space="0" w:color="auto"/>
        <w:right w:val="none" w:sz="0" w:space="0" w:color="auto"/>
      </w:divBdr>
    </w:div>
    <w:div w:id="2070372242">
      <w:marLeft w:val="480"/>
      <w:marRight w:val="0"/>
      <w:marTop w:val="0"/>
      <w:marBottom w:val="0"/>
      <w:divBdr>
        <w:top w:val="none" w:sz="0" w:space="0" w:color="auto"/>
        <w:left w:val="none" w:sz="0" w:space="0" w:color="auto"/>
        <w:bottom w:val="none" w:sz="0" w:space="0" w:color="auto"/>
        <w:right w:val="none" w:sz="0" w:space="0" w:color="auto"/>
      </w:divBdr>
    </w:div>
    <w:div w:id="2085564968">
      <w:marLeft w:val="480"/>
      <w:marRight w:val="0"/>
      <w:marTop w:val="0"/>
      <w:marBottom w:val="0"/>
      <w:divBdr>
        <w:top w:val="none" w:sz="0" w:space="0" w:color="auto"/>
        <w:left w:val="none" w:sz="0" w:space="0" w:color="auto"/>
        <w:bottom w:val="none" w:sz="0" w:space="0" w:color="auto"/>
        <w:right w:val="none" w:sz="0" w:space="0" w:color="auto"/>
      </w:divBdr>
    </w:div>
    <w:div w:id="2085713721">
      <w:marLeft w:val="480"/>
      <w:marRight w:val="0"/>
      <w:marTop w:val="0"/>
      <w:marBottom w:val="0"/>
      <w:divBdr>
        <w:top w:val="none" w:sz="0" w:space="0" w:color="auto"/>
        <w:left w:val="none" w:sz="0" w:space="0" w:color="auto"/>
        <w:bottom w:val="none" w:sz="0" w:space="0" w:color="auto"/>
        <w:right w:val="none" w:sz="0" w:space="0" w:color="auto"/>
      </w:divBdr>
    </w:div>
    <w:div w:id="2093156802">
      <w:marLeft w:val="480"/>
      <w:marRight w:val="0"/>
      <w:marTop w:val="0"/>
      <w:marBottom w:val="0"/>
      <w:divBdr>
        <w:top w:val="none" w:sz="0" w:space="0" w:color="auto"/>
        <w:left w:val="none" w:sz="0" w:space="0" w:color="auto"/>
        <w:bottom w:val="none" w:sz="0" w:space="0" w:color="auto"/>
        <w:right w:val="none" w:sz="0" w:space="0" w:color="auto"/>
      </w:divBdr>
    </w:div>
    <w:div w:id="2093159409">
      <w:marLeft w:val="480"/>
      <w:marRight w:val="0"/>
      <w:marTop w:val="0"/>
      <w:marBottom w:val="0"/>
      <w:divBdr>
        <w:top w:val="none" w:sz="0" w:space="0" w:color="auto"/>
        <w:left w:val="none" w:sz="0" w:space="0" w:color="auto"/>
        <w:bottom w:val="none" w:sz="0" w:space="0" w:color="auto"/>
        <w:right w:val="none" w:sz="0" w:space="0" w:color="auto"/>
      </w:divBdr>
    </w:div>
    <w:div w:id="2103723585">
      <w:marLeft w:val="480"/>
      <w:marRight w:val="0"/>
      <w:marTop w:val="0"/>
      <w:marBottom w:val="0"/>
      <w:divBdr>
        <w:top w:val="none" w:sz="0" w:space="0" w:color="auto"/>
        <w:left w:val="none" w:sz="0" w:space="0" w:color="auto"/>
        <w:bottom w:val="none" w:sz="0" w:space="0" w:color="auto"/>
        <w:right w:val="none" w:sz="0" w:space="0" w:color="auto"/>
      </w:divBdr>
    </w:div>
    <w:div w:id="2104761168">
      <w:marLeft w:val="480"/>
      <w:marRight w:val="0"/>
      <w:marTop w:val="0"/>
      <w:marBottom w:val="0"/>
      <w:divBdr>
        <w:top w:val="none" w:sz="0" w:space="0" w:color="auto"/>
        <w:left w:val="none" w:sz="0" w:space="0" w:color="auto"/>
        <w:bottom w:val="none" w:sz="0" w:space="0" w:color="auto"/>
        <w:right w:val="none" w:sz="0" w:space="0" w:color="auto"/>
      </w:divBdr>
    </w:div>
    <w:div w:id="2112552993">
      <w:marLeft w:val="480"/>
      <w:marRight w:val="0"/>
      <w:marTop w:val="0"/>
      <w:marBottom w:val="0"/>
      <w:divBdr>
        <w:top w:val="none" w:sz="0" w:space="0" w:color="auto"/>
        <w:left w:val="none" w:sz="0" w:space="0" w:color="auto"/>
        <w:bottom w:val="none" w:sz="0" w:space="0" w:color="auto"/>
        <w:right w:val="none" w:sz="0" w:space="0" w:color="auto"/>
      </w:divBdr>
    </w:div>
    <w:div w:id="2118328697">
      <w:marLeft w:val="480"/>
      <w:marRight w:val="0"/>
      <w:marTop w:val="0"/>
      <w:marBottom w:val="0"/>
      <w:divBdr>
        <w:top w:val="none" w:sz="0" w:space="0" w:color="auto"/>
        <w:left w:val="none" w:sz="0" w:space="0" w:color="auto"/>
        <w:bottom w:val="none" w:sz="0" w:space="0" w:color="auto"/>
        <w:right w:val="none" w:sz="0" w:space="0" w:color="auto"/>
      </w:divBdr>
    </w:div>
    <w:div w:id="2121492402">
      <w:marLeft w:val="480"/>
      <w:marRight w:val="0"/>
      <w:marTop w:val="0"/>
      <w:marBottom w:val="0"/>
      <w:divBdr>
        <w:top w:val="none" w:sz="0" w:space="0" w:color="auto"/>
        <w:left w:val="none" w:sz="0" w:space="0" w:color="auto"/>
        <w:bottom w:val="none" w:sz="0" w:space="0" w:color="auto"/>
        <w:right w:val="none" w:sz="0" w:space="0" w:color="auto"/>
      </w:divBdr>
    </w:div>
    <w:div w:id="2129152982">
      <w:marLeft w:val="480"/>
      <w:marRight w:val="0"/>
      <w:marTop w:val="0"/>
      <w:marBottom w:val="0"/>
      <w:divBdr>
        <w:top w:val="none" w:sz="0" w:space="0" w:color="auto"/>
        <w:left w:val="none" w:sz="0" w:space="0" w:color="auto"/>
        <w:bottom w:val="none" w:sz="0" w:space="0" w:color="auto"/>
        <w:right w:val="none" w:sz="0" w:space="0" w:color="auto"/>
      </w:divBdr>
    </w:div>
    <w:div w:id="2136875162">
      <w:marLeft w:val="480"/>
      <w:marRight w:val="0"/>
      <w:marTop w:val="0"/>
      <w:marBottom w:val="0"/>
      <w:divBdr>
        <w:top w:val="none" w:sz="0" w:space="0" w:color="auto"/>
        <w:left w:val="none" w:sz="0" w:space="0" w:color="auto"/>
        <w:bottom w:val="none" w:sz="0" w:space="0" w:color="auto"/>
        <w:right w:val="none" w:sz="0" w:space="0" w:color="auto"/>
      </w:divBdr>
    </w:div>
    <w:div w:id="2138839325">
      <w:marLeft w:val="480"/>
      <w:marRight w:val="0"/>
      <w:marTop w:val="0"/>
      <w:marBottom w:val="0"/>
      <w:divBdr>
        <w:top w:val="none" w:sz="0" w:space="0" w:color="auto"/>
        <w:left w:val="none" w:sz="0" w:space="0" w:color="auto"/>
        <w:bottom w:val="none" w:sz="0" w:space="0" w:color="auto"/>
        <w:right w:val="none" w:sz="0" w:space="0" w:color="auto"/>
      </w:divBdr>
    </w:div>
    <w:div w:id="2146851676">
      <w:marLeft w:val="48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016/J.BIOSYSTEMSENG.2016.06.014" TargetMode="Externa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image" Target="media/image5.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diagramQuickStyle" Target="diagrams/quickStyle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1.xml"/><Relationship Id="rId22" Type="http://schemas.openxmlformats.org/officeDocument/2006/relationships/hyperlink" Target="https://link.springer.com/in/book/9780387310732" TargetMode="Externa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9240370-C5A3-A340-B7EB-DC7F201EC38A}" type="doc">
      <dgm:prSet loTypeId="urn:microsoft.com/office/officeart/2005/8/layout/list1" loCatId="" qsTypeId="urn:microsoft.com/office/officeart/2005/8/quickstyle/3d3" qsCatId="3D" csTypeId="urn:microsoft.com/office/officeart/2005/8/colors/colorful1" csCatId="colorful" phldr="1"/>
      <dgm:spPr/>
      <dgm:t>
        <a:bodyPr/>
        <a:lstStyle/>
        <a:p>
          <a:endParaRPr lang="tr-TR"/>
        </a:p>
      </dgm:t>
    </dgm:pt>
    <dgm:pt modelId="{E68DDE6F-5948-834F-83C5-1647B4F41972}">
      <dgm:prSet phldrT="[Metin]"/>
      <dgm:spPr/>
      <dgm:t>
        <a:bodyPr/>
        <a:lstStyle/>
        <a:p>
          <a:r>
            <a:rPr lang="tr-TR" b="1"/>
            <a:t>Artificial Intelligence</a:t>
          </a:r>
        </a:p>
      </dgm:t>
    </dgm:pt>
    <dgm:pt modelId="{FE3DAC89-0345-1043-A278-ECC12D57B8BE}" type="parTrans" cxnId="{BFCFD95F-2D7B-584F-A5E0-BE0B7A7C9673}">
      <dgm:prSet/>
      <dgm:spPr/>
      <dgm:t>
        <a:bodyPr/>
        <a:lstStyle/>
        <a:p>
          <a:endParaRPr lang="tr-TR"/>
        </a:p>
      </dgm:t>
    </dgm:pt>
    <dgm:pt modelId="{83CD29BB-90CB-E945-A69B-7A0C5ABFC29B}" type="sibTrans" cxnId="{BFCFD95F-2D7B-584F-A5E0-BE0B7A7C9673}">
      <dgm:prSet/>
      <dgm:spPr/>
      <dgm:t>
        <a:bodyPr/>
        <a:lstStyle/>
        <a:p>
          <a:endParaRPr lang="tr-TR"/>
        </a:p>
      </dgm:t>
    </dgm:pt>
    <dgm:pt modelId="{3FDD9EB1-12C3-BB41-B406-A4A85C3C465B}">
      <dgm:prSet phldrT="[Metin]"/>
      <dgm:spPr/>
      <dgm:t>
        <a:bodyPr/>
        <a:lstStyle/>
        <a:p>
          <a:r>
            <a:rPr lang="tr-TR" b="1"/>
            <a:t>Machine Learning</a:t>
          </a:r>
        </a:p>
      </dgm:t>
    </dgm:pt>
    <dgm:pt modelId="{7C9F1260-2D97-6542-A6DC-F971BF85D270}" type="parTrans" cxnId="{52CAEB81-3EB3-8343-90E1-54C564FBC581}">
      <dgm:prSet/>
      <dgm:spPr/>
      <dgm:t>
        <a:bodyPr/>
        <a:lstStyle/>
        <a:p>
          <a:endParaRPr lang="tr-TR"/>
        </a:p>
      </dgm:t>
    </dgm:pt>
    <dgm:pt modelId="{CA73E840-82B1-FD4D-BE2B-D912B181E016}" type="sibTrans" cxnId="{52CAEB81-3EB3-8343-90E1-54C564FBC581}">
      <dgm:prSet/>
      <dgm:spPr/>
      <dgm:t>
        <a:bodyPr/>
        <a:lstStyle/>
        <a:p>
          <a:endParaRPr lang="tr-TR"/>
        </a:p>
      </dgm:t>
    </dgm:pt>
    <dgm:pt modelId="{51CC449A-ECA4-964B-BDA9-80A648C3836F}">
      <dgm:prSet phldrT="[Metin]"/>
      <dgm:spPr/>
      <dgm:t>
        <a:bodyPr/>
        <a:lstStyle/>
        <a:p>
          <a:r>
            <a:rPr lang="tr-TR" b="1"/>
            <a:t>Deep Learning</a:t>
          </a:r>
        </a:p>
      </dgm:t>
    </dgm:pt>
    <dgm:pt modelId="{CE4DD2EB-E856-834D-B805-22D72750998C}" type="parTrans" cxnId="{9185B91F-7E90-F147-AB5B-500336199DC7}">
      <dgm:prSet/>
      <dgm:spPr/>
      <dgm:t>
        <a:bodyPr/>
        <a:lstStyle/>
        <a:p>
          <a:endParaRPr lang="tr-TR"/>
        </a:p>
      </dgm:t>
    </dgm:pt>
    <dgm:pt modelId="{A812B9E4-0110-414A-A60A-1E7C028B112E}" type="sibTrans" cxnId="{9185B91F-7E90-F147-AB5B-500336199DC7}">
      <dgm:prSet/>
      <dgm:spPr/>
      <dgm:t>
        <a:bodyPr/>
        <a:lstStyle/>
        <a:p>
          <a:endParaRPr lang="tr-TR"/>
        </a:p>
      </dgm:t>
    </dgm:pt>
    <dgm:pt modelId="{4B5FBC0D-10E5-4243-AEAA-5EEEB897934F}">
      <dgm:prSet phldrT="[Metin]"/>
      <dgm:spPr/>
      <dgm:t>
        <a:bodyPr/>
        <a:lstStyle/>
        <a:p>
          <a:r>
            <a:rPr lang="tr-TR" b="1"/>
            <a:t>Foundation Architectures</a:t>
          </a:r>
        </a:p>
      </dgm:t>
    </dgm:pt>
    <dgm:pt modelId="{9956EF89-8797-BB4B-BCEC-2ECCF0B30DBD}" type="parTrans" cxnId="{66877BCE-42AC-CC41-9CCA-37939971CF32}">
      <dgm:prSet/>
      <dgm:spPr/>
      <dgm:t>
        <a:bodyPr/>
        <a:lstStyle/>
        <a:p>
          <a:endParaRPr lang="tr-TR"/>
        </a:p>
      </dgm:t>
    </dgm:pt>
    <dgm:pt modelId="{3B63F4E3-2CD1-2D4F-8CF9-2A5B85C0EC66}" type="sibTrans" cxnId="{66877BCE-42AC-CC41-9CCA-37939971CF32}">
      <dgm:prSet/>
      <dgm:spPr/>
      <dgm:t>
        <a:bodyPr/>
        <a:lstStyle/>
        <a:p>
          <a:endParaRPr lang="tr-TR"/>
        </a:p>
      </dgm:t>
    </dgm:pt>
    <dgm:pt modelId="{3F9A1776-82B2-E04A-ABB1-060B8B3DDC7B}">
      <dgm:prSet phldrT="[Metin]"/>
      <dgm:spPr/>
      <dgm:t>
        <a:bodyPr/>
        <a:lstStyle/>
        <a:p>
          <a:r>
            <a:rPr lang="tr-TR" b="1"/>
            <a:t>Generative AI Models</a:t>
          </a:r>
        </a:p>
      </dgm:t>
    </dgm:pt>
    <dgm:pt modelId="{DAC6BA27-A3DC-3F43-9AF2-24F70CCA4AB6}" type="parTrans" cxnId="{178D5C81-3B12-F84A-A5FB-1C7EF31A66A1}">
      <dgm:prSet/>
      <dgm:spPr/>
      <dgm:t>
        <a:bodyPr/>
        <a:lstStyle/>
        <a:p>
          <a:endParaRPr lang="tr-TR"/>
        </a:p>
      </dgm:t>
    </dgm:pt>
    <dgm:pt modelId="{5B439069-2BD0-1247-8EFA-EEEA8CC6BAE1}" type="sibTrans" cxnId="{178D5C81-3B12-F84A-A5FB-1C7EF31A66A1}">
      <dgm:prSet/>
      <dgm:spPr/>
      <dgm:t>
        <a:bodyPr/>
        <a:lstStyle/>
        <a:p>
          <a:endParaRPr lang="tr-TR"/>
        </a:p>
      </dgm:t>
    </dgm:pt>
    <dgm:pt modelId="{5ADE3BA4-CE42-D34C-BC6C-8C0EA41463C3}" type="pres">
      <dgm:prSet presAssocID="{99240370-C5A3-A340-B7EB-DC7F201EC38A}" presName="linear" presStyleCnt="0">
        <dgm:presLayoutVars>
          <dgm:dir/>
          <dgm:animLvl val="lvl"/>
          <dgm:resizeHandles val="exact"/>
        </dgm:presLayoutVars>
      </dgm:prSet>
      <dgm:spPr/>
    </dgm:pt>
    <dgm:pt modelId="{F49B6DF4-288A-B846-BA2F-8612EFABA721}" type="pres">
      <dgm:prSet presAssocID="{E68DDE6F-5948-834F-83C5-1647B4F41972}" presName="parentLin" presStyleCnt="0"/>
      <dgm:spPr/>
    </dgm:pt>
    <dgm:pt modelId="{EF9C4214-B62F-E44E-B9E6-6A9015F3F220}" type="pres">
      <dgm:prSet presAssocID="{E68DDE6F-5948-834F-83C5-1647B4F41972}" presName="parentLeftMargin" presStyleLbl="node1" presStyleIdx="0" presStyleCnt="5"/>
      <dgm:spPr/>
    </dgm:pt>
    <dgm:pt modelId="{899EDE4A-1284-0A4E-911D-D546E3882B56}" type="pres">
      <dgm:prSet presAssocID="{E68DDE6F-5948-834F-83C5-1647B4F41972}" presName="parentText" presStyleLbl="node1" presStyleIdx="0" presStyleCnt="5">
        <dgm:presLayoutVars>
          <dgm:chMax val="0"/>
          <dgm:bulletEnabled val="1"/>
        </dgm:presLayoutVars>
      </dgm:prSet>
      <dgm:spPr/>
    </dgm:pt>
    <dgm:pt modelId="{E7107AE5-1847-D74F-8F82-2E981CA3C886}" type="pres">
      <dgm:prSet presAssocID="{E68DDE6F-5948-834F-83C5-1647B4F41972}" presName="negativeSpace" presStyleCnt="0"/>
      <dgm:spPr/>
    </dgm:pt>
    <dgm:pt modelId="{53D6EA0E-70DD-1142-9DAA-ABB675462DE5}" type="pres">
      <dgm:prSet presAssocID="{E68DDE6F-5948-834F-83C5-1647B4F41972}" presName="childText" presStyleLbl="conFgAcc1" presStyleIdx="0" presStyleCnt="5">
        <dgm:presLayoutVars>
          <dgm:bulletEnabled val="1"/>
        </dgm:presLayoutVars>
      </dgm:prSet>
      <dgm:spPr/>
    </dgm:pt>
    <dgm:pt modelId="{50341F01-FECC-4B4D-9883-8896BE4328C4}" type="pres">
      <dgm:prSet presAssocID="{83CD29BB-90CB-E945-A69B-7A0C5ABFC29B}" presName="spaceBetweenRectangles" presStyleCnt="0"/>
      <dgm:spPr/>
    </dgm:pt>
    <dgm:pt modelId="{91B85CD8-0555-B74E-A25F-CD1C3284DA3E}" type="pres">
      <dgm:prSet presAssocID="{3FDD9EB1-12C3-BB41-B406-A4A85C3C465B}" presName="parentLin" presStyleCnt="0"/>
      <dgm:spPr/>
    </dgm:pt>
    <dgm:pt modelId="{64A8578D-D19E-DD44-9AD4-A5FE8888558A}" type="pres">
      <dgm:prSet presAssocID="{3FDD9EB1-12C3-BB41-B406-A4A85C3C465B}" presName="parentLeftMargin" presStyleLbl="node1" presStyleIdx="0" presStyleCnt="5"/>
      <dgm:spPr/>
    </dgm:pt>
    <dgm:pt modelId="{82311672-79DD-FE45-92A3-9730AE294454}" type="pres">
      <dgm:prSet presAssocID="{3FDD9EB1-12C3-BB41-B406-A4A85C3C465B}" presName="parentText" presStyleLbl="node1" presStyleIdx="1" presStyleCnt="5">
        <dgm:presLayoutVars>
          <dgm:chMax val="0"/>
          <dgm:bulletEnabled val="1"/>
        </dgm:presLayoutVars>
      </dgm:prSet>
      <dgm:spPr/>
    </dgm:pt>
    <dgm:pt modelId="{F3784269-7AEA-394E-AF99-B543EAD14CEE}" type="pres">
      <dgm:prSet presAssocID="{3FDD9EB1-12C3-BB41-B406-A4A85C3C465B}" presName="negativeSpace" presStyleCnt="0"/>
      <dgm:spPr/>
    </dgm:pt>
    <dgm:pt modelId="{D4E8F6B8-DA1B-964E-B7B4-BDA45E6822D9}" type="pres">
      <dgm:prSet presAssocID="{3FDD9EB1-12C3-BB41-B406-A4A85C3C465B}" presName="childText" presStyleLbl="conFgAcc1" presStyleIdx="1" presStyleCnt="5">
        <dgm:presLayoutVars>
          <dgm:bulletEnabled val="1"/>
        </dgm:presLayoutVars>
      </dgm:prSet>
      <dgm:spPr/>
    </dgm:pt>
    <dgm:pt modelId="{D26902A1-2D41-A84D-8ED0-399BD0DB7E48}" type="pres">
      <dgm:prSet presAssocID="{CA73E840-82B1-FD4D-BE2B-D912B181E016}" presName="spaceBetweenRectangles" presStyleCnt="0"/>
      <dgm:spPr/>
    </dgm:pt>
    <dgm:pt modelId="{5EE7B735-36AC-1743-8046-125CA64627C5}" type="pres">
      <dgm:prSet presAssocID="{51CC449A-ECA4-964B-BDA9-80A648C3836F}" presName="parentLin" presStyleCnt="0"/>
      <dgm:spPr/>
    </dgm:pt>
    <dgm:pt modelId="{A20FAF03-6A8E-E042-B3A0-2F0F032F7001}" type="pres">
      <dgm:prSet presAssocID="{51CC449A-ECA4-964B-BDA9-80A648C3836F}" presName="parentLeftMargin" presStyleLbl="node1" presStyleIdx="1" presStyleCnt="5"/>
      <dgm:spPr/>
    </dgm:pt>
    <dgm:pt modelId="{09C815CA-AE68-B048-8762-B3C8B78EDB23}" type="pres">
      <dgm:prSet presAssocID="{51CC449A-ECA4-964B-BDA9-80A648C3836F}" presName="parentText" presStyleLbl="node1" presStyleIdx="2" presStyleCnt="5">
        <dgm:presLayoutVars>
          <dgm:chMax val="0"/>
          <dgm:bulletEnabled val="1"/>
        </dgm:presLayoutVars>
      </dgm:prSet>
      <dgm:spPr/>
    </dgm:pt>
    <dgm:pt modelId="{56BDB23F-E0F1-384B-AA3E-0435F23A1901}" type="pres">
      <dgm:prSet presAssocID="{51CC449A-ECA4-964B-BDA9-80A648C3836F}" presName="negativeSpace" presStyleCnt="0"/>
      <dgm:spPr/>
    </dgm:pt>
    <dgm:pt modelId="{275E156C-EB40-5A43-8153-E15DEC03B383}" type="pres">
      <dgm:prSet presAssocID="{51CC449A-ECA4-964B-BDA9-80A648C3836F}" presName="childText" presStyleLbl="conFgAcc1" presStyleIdx="2" presStyleCnt="5">
        <dgm:presLayoutVars>
          <dgm:bulletEnabled val="1"/>
        </dgm:presLayoutVars>
      </dgm:prSet>
      <dgm:spPr/>
    </dgm:pt>
    <dgm:pt modelId="{B81A81E4-BA51-0D4D-8DEE-0DD8C4C17FE8}" type="pres">
      <dgm:prSet presAssocID="{A812B9E4-0110-414A-A60A-1E7C028B112E}" presName="spaceBetweenRectangles" presStyleCnt="0"/>
      <dgm:spPr/>
    </dgm:pt>
    <dgm:pt modelId="{B4720B4C-8802-5446-8EC2-1383A3EA81FF}" type="pres">
      <dgm:prSet presAssocID="{4B5FBC0D-10E5-4243-AEAA-5EEEB897934F}" presName="parentLin" presStyleCnt="0"/>
      <dgm:spPr/>
    </dgm:pt>
    <dgm:pt modelId="{BD29C1B9-9EE7-994E-BAF6-2F8E5016A383}" type="pres">
      <dgm:prSet presAssocID="{4B5FBC0D-10E5-4243-AEAA-5EEEB897934F}" presName="parentLeftMargin" presStyleLbl="node1" presStyleIdx="2" presStyleCnt="5"/>
      <dgm:spPr/>
    </dgm:pt>
    <dgm:pt modelId="{69A47931-0A91-6F4F-90FF-8FBF573A02B4}" type="pres">
      <dgm:prSet presAssocID="{4B5FBC0D-10E5-4243-AEAA-5EEEB897934F}" presName="parentText" presStyleLbl="node1" presStyleIdx="3" presStyleCnt="5">
        <dgm:presLayoutVars>
          <dgm:chMax val="0"/>
          <dgm:bulletEnabled val="1"/>
        </dgm:presLayoutVars>
      </dgm:prSet>
      <dgm:spPr/>
    </dgm:pt>
    <dgm:pt modelId="{77E09FBB-2F76-0741-BB08-6072E8A02888}" type="pres">
      <dgm:prSet presAssocID="{4B5FBC0D-10E5-4243-AEAA-5EEEB897934F}" presName="negativeSpace" presStyleCnt="0"/>
      <dgm:spPr/>
    </dgm:pt>
    <dgm:pt modelId="{EF14AD6B-1B4C-D044-ADF5-B74B14A26A9B}" type="pres">
      <dgm:prSet presAssocID="{4B5FBC0D-10E5-4243-AEAA-5EEEB897934F}" presName="childText" presStyleLbl="conFgAcc1" presStyleIdx="3" presStyleCnt="5">
        <dgm:presLayoutVars>
          <dgm:bulletEnabled val="1"/>
        </dgm:presLayoutVars>
      </dgm:prSet>
      <dgm:spPr/>
    </dgm:pt>
    <dgm:pt modelId="{9AFF983F-A93A-8F47-9190-BEC4C7275BF8}" type="pres">
      <dgm:prSet presAssocID="{3B63F4E3-2CD1-2D4F-8CF9-2A5B85C0EC66}" presName="spaceBetweenRectangles" presStyleCnt="0"/>
      <dgm:spPr/>
    </dgm:pt>
    <dgm:pt modelId="{A4A2F1A3-8445-C34E-AC2D-490F5C8A7CFE}" type="pres">
      <dgm:prSet presAssocID="{3F9A1776-82B2-E04A-ABB1-060B8B3DDC7B}" presName="parentLin" presStyleCnt="0"/>
      <dgm:spPr/>
    </dgm:pt>
    <dgm:pt modelId="{19BA9D74-7658-6545-B607-C51CC7216A0D}" type="pres">
      <dgm:prSet presAssocID="{3F9A1776-82B2-E04A-ABB1-060B8B3DDC7B}" presName="parentLeftMargin" presStyleLbl="node1" presStyleIdx="3" presStyleCnt="5"/>
      <dgm:spPr/>
    </dgm:pt>
    <dgm:pt modelId="{886B0164-A7B2-5348-9D10-96C18194F9E2}" type="pres">
      <dgm:prSet presAssocID="{3F9A1776-82B2-E04A-ABB1-060B8B3DDC7B}" presName="parentText" presStyleLbl="node1" presStyleIdx="4" presStyleCnt="5">
        <dgm:presLayoutVars>
          <dgm:chMax val="0"/>
          <dgm:bulletEnabled val="1"/>
        </dgm:presLayoutVars>
      </dgm:prSet>
      <dgm:spPr/>
    </dgm:pt>
    <dgm:pt modelId="{88733BB7-4ED2-BA45-884B-6F5D67C7132A}" type="pres">
      <dgm:prSet presAssocID="{3F9A1776-82B2-E04A-ABB1-060B8B3DDC7B}" presName="negativeSpace" presStyleCnt="0"/>
      <dgm:spPr/>
    </dgm:pt>
    <dgm:pt modelId="{E8C02D18-5DC9-1645-9649-167995AF4327}" type="pres">
      <dgm:prSet presAssocID="{3F9A1776-82B2-E04A-ABB1-060B8B3DDC7B}" presName="childText" presStyleLbl="conFgAcc1" presStyleIdx="4" presStyleCnt="5">
        <dgm:presLayoutVars>
          <dgm:bulletEnabled val="1"/>
        </dgm:presLayoutVars>
      </dgm:prSet>
      <dgm:spPr/>
    </dgm:pt>
  </dgm:ptLst>
  <dgm:cxnLst>
    <dgm:cxn modelId="{66C42701-ECE5-794D-9CB5-2239B0CA8482}" type="presOf" srcId="{3F9A1776-82B2-E04A-ABB1-060B8B3DDC7B}" destId="{886B0164-A7B2-5348-9D10-96C18194F9E2}" srcOrd="1" destOrd="0" presId="urn:microsoft.com/office/officeart/2005/8/layout/list1"/>
    <dgm:cxn modelId="{9185B91F-7E90-F147-AB5B-500336199DC7}" srcId="{99240370-C5A3-A340-B7EB-DC7F201EC38A}" destId="{51CC449A-ECA4-964B-BDA9-80A648C3836F}" srcOrd="2" destOrd="0" parTransId="{CE4DD2EB-E856-834D-B805-22D72750998C}" sibTransId="{A812B9E4-0110-414A-A60A-1E7C028B112E}"/>
    <dgm:cxn modelId="{3C2E1331-37B9-BC4F-8CB2-2EA84C3FAE43}" type="presOf" srcId="{E68DDE6F-5948-834F-83C5-1647B4F41972}" destId="{899EDE4A-1284-0A4E-911D-D546E3882B56}" srcOrd="1" destOrd="0" presId="urn:microsoft.com/office/officeart/2005/8/layout/list1"/>
    <dgm:cxn modelId="{BFCFD95F-2D7B-584F-A5E0-BE0B7A7C9673}" srcId="{99240370-C5A3-A340-B7EB-DC7F201EC38A}" destId="{E68DDE6F-5948-834F-83C5-1647B4F41972}" srcOrd="0" destOrd="0" parTransId="{FE3DAC89-0345-1043-A278-ECC12D57B8BE}" sibTransId="{83CD29BB-90CB-E945-A69B-7A0C5ABFC29B}"/>
    <dgm:cxn modelId="{7B3BAE69-DA8B-2044-809C-432A3691E10B}" type="presOf" srcId="{51CC449A-ECA4-964B-BDA9-80A648C3836F}" destId="{A20FAF03-6A8E-E042-B3A0-2F0F032F7001}" srcOrd="0" destOrd="0" presId="urn:microsoft.com/office/officeart/2005/8/layout/list1"/>
    <dgm:cxn modelId="{9A079073-659F-0E4F-9152-95A504250109}" type="presOf" srcId="{3FDD9EB1-12C3-BB41-B406-A4A85C3C465B}" destId="{64A8578D-D19E-DD44-9AD4-A5FE8888558A}" srcOrd="0" destOrd="0" presId="urn:microsoft.com/office/officeart/2005/8/layout/list1"/>
    <dgm:cxn modelId="{178D5C81-3B12-F84A-A5FB-1C7EF31A66A1}" srcId="{99240370-C5A3-A340-B7EB-DC7F201EC38A}" destId="{3F9A1776-82B2-E04A-ABB1-060B8B3DDC7B}" srcOrd="4" destOrd="0" parTransId="{DAC6BA27-A3DC-3F43-9AF2-24F70CCA4AB6}" sibTransId="{5B439069-2BD0-1247-8EFA-EEEA8CC6BAE1}"/>
    <dgm:cxn modelId="{52CAEB81-3EB3-8343-90E1-54C564FBC581}" srcId="{99240370-C5A3-A340-B7EB-DC7F201EC38A}" destId="{3FDD9EB1-12C3-BB41-B406-A4A85C3C465B}" srcOrd="1" destOrd="0" parTransId="{7C9F1260-2D97-6542-A6DC-F971BF85D270}" sibTransId="{CA73E840-82B1-FD4D-BE2B-D912B181E016}"/>
    <dgm:cxn modelId="{523572B1-FAE5-AF44-A848-9AEDC7CE130F}" type="presOf" srcId="{E68DDE6F-5948-834F-83C5-1647B4F41972}" destId="{EF9C4214-B62F-E44E-B9E6-6A9015F3F220}" srcOrd="0" destOrd="0" presId="urn:microsoft.com/office/officeart/2005/8/layout/list1"/>
    <dgm:cxn modelId="{E0A6D0BB-1A3F-DB46-9C00-5D127E3C3777}" type="presOf" srcId="{51CC449A-ECA4-964B-BDA9-80A648C3836F}" destId="{09C815CA-AE68-B048-8762-B3C8B78EDB23}" srcOrd="1" destOrd="0" presId="urn:microsoft.com/office/officeart/2005/8/layout/list1"/>
    <dgm:cxn modelId="{C379CCC1-2D75-FF41-8C30-47D0AAE0ABBC}" type="presOf" srcId="{4B5FBC0D-10E5-4243-AEAA-5EEEB897934F}" destId="{69A47931-0A91-6F4F-90FF-8FBF573A02B4}" srcOrd="1" destOrd="0" presId="urn:microsoft.com/office/officeart/2005/8/layout/list1"/>
    <dgm:cxn modelId="{9EB0CECC-CBDE-B249-8756-5964565DE5FC}" type="presOf" srcId="{99240370-C5A3-A340-B7EB-DC7F201EC38A}" destId="{5ADE3BA4-CE42-D34C-BC6C-8C0EA41463C3}" srcOrd="0" destOrd="0" presId="urn:microsoft.com/office/officeart/2005/8/layout/list1"/>
    <dgm:cxn modelId="{66877BCE-42AC-CC41-9CCA-37939971CF32}" srcId="{99240370-C5A3-A340-B7EB-DC7F201EC38A}" destId="{4B5FBC0D-10E5-4243-AEAA-5EEEB897934F}" srcOrd="3" destOrd="0" parTransId="{9956EF89-8797-BB4B-BCEC-2ECCF0B30DBD}" sibTransId="{3B63F4E3-2CD1-2D4F-8CF9-2A5B85C0EC66}"/>
    <dgm:cxn modelId="{9A64ADF6-CE2A-3846-A754-8DC3A2B11E09}" type="presOf" srcId="{3F9A1776-82B2-E04A-ABB1-060B8B3DDC7B}" destId="{19BA9D74-7658-6545-B607-C51CC7216A0D}" srcOrd="0" destOrd="0" presId="urn:microsoft.com/office/officeart/2005/8/layout/list1"/>
    <dgm:cxn modelId="{506ABAFA-B58B-B14B-A941-51ADA82D5B3E}" type="presOf" srcId="{3FDD9EB1-12C3-BB41-B406-A4A85C3C465B}" destId="{82311672-79DD-FE45-92A3-9730AE294454}" srcOrd="1" destOrd="0" presId="urn:microsoft.com/office/officeart/2005/8/layout/list1"/>
    <dgm:cxn modelId="{C01764FE-0DB1-CB47-8EFD-461E4035C430}" type="presOf" srcId="{4B5FBC0D-10E5-4243-AEAA-5EEEB897934F}" destId="{BD29C1B9-9EE7-994E-BAF6-2F8E5016A383}" srcOrd="0" destOrd="0" presId="urn:microsoft.com/office/officeart/2005/8/layout/list1"/>
    <dgm:cxn modelId="{97477148-0FEA-5648-8B06-E2CF8B98B296}" type="presParOf" srcId="{5ADE3BA4-CE42-D34C-BC6C-8C0EA41463C3}" destId="{F49B6DF4-288A-B846-BA2F-8612EFABA721}" srcOrd="0" destOrd="0" presId="urn:microsoft.com/office/officeart/2005/8/layout/list1"/>
    <dgm:cxn modelId="{2BC4C3AF-3D24-3A44-98CF-31802A186FC2}" type="presParOf" srcId="{F49B6DF4-288A-B846-BA2F-8612EFABA721}" destId="{EF9C4214-B62F-E44E-B9E6-6A9015F3F220}" srcOrd="0" destOrd="0" presId="urn:microsoft.com/office/officeart/2005/8/layout/list1"/>
    <dgm:cxn modelId="{E5D750D3-8CDC-0E46-81A5-83B55E4AD2A2}" type="presParOf" srcId="{F49B6DF4-288A-B846-BA2F-8612EFABA721}" destId="{899EDE4A-1284-0A4E-911D-D546E3882B56}" srcOrd="1" destOrd="0" presId="urn:microsoft.com/office/officeart/2005/8/layout/list1"/>
    <dgm:cxn modelId="{8B58D767-56D7-8049-A113-B7F70A452517}" type="presParOf" srcId="{5ADE3BA4-CE42-D34C-BC6C-8C0EA41463C3}" destId="{E7107AE5-1847-D74F-8F82-2E981CA3C886}" srcOrd="1" destOrd="0" presId="urn:microsoft.com/office/officeart/2005/8/layout/list1"/>
    <dgm:cxn modelId="{603833FC-6DA7-9E44-9759-2B3D4F377F7C}" type="presParOf" srcId="{5ADE3BA4-CE42-D34C-BC6C-8C0EA41463C3}" destId="{53D6EA0E-70DD-1142-9DAA-ABB675462DE5}" srcOrd="2" destOrd="0" presId="urn:microsoft.com/office/officeart/2005/8/layout/list1"/>
    <dgm:cxn modelId="{6FEFC08E-9FCF-6243-986A-CDDD96924E5B}" type="presParOf" srcId="{5ADE3BA4-CE42-D34C-BC6C-8C0EA41463C3}" destId="{50341F01-FECC-4B4D-9883-8896BE4328C4}" srcOrd="3" destOrd="0" presId="urn:microsoft.com/office/officeart/2005/8/layout/list1"/>
    <dgm:cxn modelId="{1576422D-7696-AC40-9E3A-FB43CD96A565}" type="presParOf" srcId="{5ADE3BA4-CE42-D34C-BC6C-8C0EA41463C3}" destId="{91B85CD8-0555-B74E-A25F-CD1C3284DA3E}" srcOrd="4" destOrd="0" presId="urn:microsoft.com/office/officeart/2005/8/layout/list1"/>
    <dgm:cxn modelId="{D58E57F8-FA26-E84F-BB36-604E56A5BF1C}" type="presParOf" srcId="{91B85CD8-0555-B74E-A25F-CD1C3284DA3E}" destId="{64A8578D-D19E-DD44-9AD4-A5FE8888558A}" srcOrd="0" destOrd="0" presId="urn:microsoft.com/office/officeart/2005/8/layout/list1"/>
    <dgm:cxn modelId="{E050824B-C752-7F4F-8925-F93EEF385168}" type="presParOf" srcId="{91B85CD8-0555-B74E-A25F-CD1C3284DA3E}" destId="{82311672-79DD-FE45-92A3-9730AE294454}" srcOrd="1" destOrd="0" presId="urn:microsoft.com/office/officeart/2005/8/layout/list1"/>
    <dgm:cxn modelId="{6CE7727F-7B1C-2441-A9DA-CBBDC1ADC01C}" type="presParOf" srcId="{5ADE3BA4-CE42-D34C-BC6C-8C0EA41463C3}" destId="{F3784269-7AEA-394E-AF99-B543EAD14CEE}" srcOrd="5" destOrd="0" presId="urn:microsoft.com/office/officeart/2005/8/layout/list1"/>
    <dgm:cxn modelId="{C150E86B-586B-3F4F-91A5-D492352ED61E}" type="presParOf" srcId="{5ADE3BA4-CE42-D34C-BC6C-8C0EA41463C3}" destId="{D4E8F6B8-DA1B-964E-B7B4-BDA45E6822D9}" srcOrd="6" destOrd="0" presId="urn:microsoft.com/office/officeart/2005/8/layout/list1"/>
    <dgm:cxn modelId="{8D392AC5-64AF-6E4F-AE2F-76E77EF2A2E1}" type="presParOf" srcId="{5ADE3BA4-CE42-D34C-BC6C-8C0EA41463C3}" destId="{D26902A1-2D41-A84D-8ED0-399BD0DB7E48}" srcOrd="7" destOrd="0" presId="urn:microsoft.com/office/officeart/2005/8/layout/list1"/>
    <dgm:cxn modelId="{4E1CEB6A-FD38-3E4C-9C74-ACD5FFB742E2}" type="presParOf" srcId="{5ADE3BA4-CE42-D34C-BC6C-8C0EA41463C3}" destId="{5EE7B735-36AC-1743-8046-125CA64627C5}" srcOrd="8" destOrd="0" presId="urn:microsoft.com/office/officeart/2005/8/layout/list1"/>
    <dgm:cxn modelId="{3D568149-2A5D-B245-AF10-E04D4BB5A0A7}" type="presParOf" srcId="{5EE7B735-36AC-1743-8046-125CA64627C5}" destId="{A20FAF03-6A8E-E042-B3A0-2F0F032F7001}" srcOrd="0" destOrd="0" presId="urn:microsoft.com/office/officeart/2005/8/layout/list1"/>
    <dgm:cxn modelId="{A62E10A8-5D7E-FF44-A4D7-FB1F4D44C0DF}" type="presParOf" srcId="{5EE7B735-36AC-1743-8046-125CA64627C5}" destId="{09C815CA-AE68-B048-8762-B3C8B78EDB23}" srcOrd="1" destOrd="0" presId="urn:microsoft.com/office/officeart/2005/8/layout/list1"/>
    <dgm:cxn modelId="{D3F8FCEE-1E9E-924E-882F-D3446A184559}" type="presParOf" srcId="{5ADE3BA4-CE42-D34C-BC6C-8C0EA41463C3}" destId="{56BDB23F-E0F1-384B-AA3E-0435F23A1901}" srcOrd="9" destOrd="0" presId="urn:microsoft.com/office/officeart/2005/8/layout/list1"/>
    <dgm:cxn modelId="{61368719-D5FF-7846-8F89-EFD2364B6450}" type="presParOf" srcId="{5ADE3BA4-CE42-D34C-BC6C-8C0EA41463C3}" destId="{275E156C-EB40-5A43-8153-E15DEC03B383}" srcOrd="10" destOrd="0" presId="urn:microsoft.com/office/officeart/2005/8/layout/list1"/>
    <dgm:cxn modelId="{AD1D1E7D-5FCD-0C4E-8649-B95A12963F50}" type="presParOf" srcId="{5ADE3BA4-CE42-D34C-BC6C-8C0EA41463C3}" destId="{B81A81E4-BA51-0D4D-8DEE-0DD8C4C17FE8}" srcOrd="11" destOrd="0" presId="urn:microsoft.com/office/officeart/2005/8/layout/list1"/>
    <dgm:cxn modelId="{1C3FFB1B-C39C-1141-A8AB-EE8851BB777D}" type="presParOf" srcId="{5ADE3BA4-CE42-D34C-BC6C-8C0EA41463C3}" destId="{B4720B4C-8802-5446-8EC2-1383A3EA81FF}" srcOrd="12" destOrd="0" presId="urn:microsoft.com/office/officeart/2005/8/layout/list1"/>
    <dgm:cxn modelId="{E08CB59F-70F0-D041-821C-AFD0E0DF5061}" type="presParOf" srcId="{B4720B4C-8802-5446-8EC2-1383A3EA81FF}" destId="{BD29C1B9-9EE7-994E-BAF6-2F8E5016A383}" srcOrd="0" destOrd="0" presId="urn:microsoft.com/office/officeart/2005/8/layout/list1"/>
    <dgm:cxn modelId="{5490D780-7A20-0440-90AB-2354EAC88025}" type="presParOf" srcId="{B4720B4C-8802-5446-8EC2-1383A3EA81FF}" destId="{69A47931-0A91-6F4F-90FF-8FBF573A02B4}" srcOrd="1" destOrd="0" presId="urn:microsoft.com/office/officeart/2005/8/layout/list1"/>
    <dgm:cxn modelId="{7870F774-DD2A-F843-B011-0C8DCDDF2D58}" type="presParOf" srcId="{5ADE3BA4-CE42-D34C-BC6C-8C0EA41463C3}" destId="{77E09FBB-2F76-0741-BB08-6072E8A02888}" srcOrd="13" destOrd="0" presId="urn:microsoft.com/office/officeart/2005/8/layout/list1"/>
    <dgm:cxn modelId="{F4D6A1B0-8429-B64D-93B5-FFE870C157EF}" type="presParOf" srcId="{5ADE3BA4-CE42-D34C-BC6C-8C0EA41463C3}" destId="{EF14AD6B-1B4C-D044-ADF5-B74B14A26A9B}" srcOrd="14" destOrd="0" presId="urn:microsoft.com/office/officeart/2005/8/layout/list1"/>
    <dgm:cxn modelId="{3B9C8F9E-F39B-F248-9842-E2D7A81D4ABD}" type="presParOf" srcId="{5ADE3BA4-CE42-D34C-BC6C-8C0EA41463C3}" destId="{9AFF983F-A93A-8F47-9190-BEC4C7275BF8}" srcOrd="15" destOrd="0" presId="urn:microsoft.com/office/officeart/2005/8/layout/list1"/>
    <dgm:cxn modelId="{31C7A890-E23E-2F48-B105-4FD50C374631}" type="presParOf" srcId="{5ADE3BA4-CE42-D34C-BC6C-8C0EA41463C3}" destId="{A4A2F1A3-8445-C34E-AC2D-490F5C8A7CFE}" srcOrd="16" destOrd="0" presId="urn:microsoft.com/office/officeart/2005/8/layout/list1"/>
    <dgm:cxn modelId="{6713470F-80EF-834D-9E84-134145BB817B}" type="presParOf" srcId="{A4A2F1A3-8445-C34E-AC2D-490F5C8A7CFE}" destId="{19BA9D74-7658-6545-B607-C51CC7216A0D}" srcOrd="0" destOrd="0" presId="urn:microsoft.com/office/officeart/2005/8/layout/list1"/>
    <dgm:cxn modelId="{CAA8AAEA-F71D-C245-A98C-445CE04F95FF}" type="presParOf" srcId="{A4A2F1A3-8445-C34E-AC2D-490F5C8A7CFE}" destId="{886B0164-A7B2-5348-9D10-96C18194F9E2}" srcOrd="1" destOrd="0" presId="urn:microsoft.com/office/officeart/2005/8/layout/list1"/>
    <dgm:cxn modelId="{BC617E6B-C66A-2048-8BFA-33CBE0154BC3}" type="presParOf" srcId="{5ADE3BA4-CE42-D34C-BC6C-8C0EA41463C3}" destId="{88733BB7-4ED2-BA45-884B-6F5D67C7132A}" srcOrd="17" destOrd="0" presId="urn:microsoft.com/office/officeart/2005/8/layout/list1"/>
    <dgm:cxn modelId="{9C70445D-5A07-5242-A72F-314B37ADBFDE}" type="presParOf" srcId="{5ADE3BA4-CE42-D34C-BC6C-8C0EA41463C3}" destId="{E8C02D18-5DC9-1645-9649-167995AF4327}" srcOrd="18" destOrd="0" presId="urn:microsoft.com/office/officeart/2005/8/layout/lis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D6EA0E-70DD-1142-9DAA-ABB675462DE5}">
      <dsp:nvSpPr>
        <dsp:cNvPr id="0" name=""/>
        <dsp:cNvSpPr/>
      </dsp:nvSpPr>
      <dsp:spPr>
        <a:xfrm>
          <a:off x="0" y="164549"/>
          <a:ext cx="4505325" cy="252000"/>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899EDE4A-1284-0A4E-911D-D546E3882B56}">
      <dsp:nvSpPr>
        <dsp:cNvPr id="0" name=""/>
        <dsp:cNvSpPr/>
      </dsp:nvSpPr>
      <dsp:spPr>
        <a:xfrm>
          <a:off x="225266" y="16949"/>
          <a:ext cx="3153727" cy="295200"/>
        </a:xfrm>
        <a:prstGeom prst="roundRect">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9203" tIns="0" rIns="119203" bIns="0" numCol="1" spcCol="1270" anchor="ctr" anchorCtr="0">
          <a:noAutofit/>
        </a:bodyPr>
        <a:lstStyle/>
        <a:p>
          <a:pPr marL="0" lvl="0" indent="0" algn="l" defTabSz="444500">
            <a:lnSpc>
              <a:spcPct val="90000"/>
            </a:lnSpc>
            <a:spcBef>
              <a:spcPct val="0"/>
            </a:spcBef>
            <a:spcAft>
              <a:spcPct val="35000"/>
            </a:spcAft>
            <a:buNone/>
          </a:pPr>
          <a:r>
            <a:rPr lang="tr-TR" sz="1000" b="1" kern="1200"/>
            <a:t>Artificial Intelligence</a:t>
          </a:r>
        </a:p>
      </dsp:txBody>
      <dsp:txXfrm>
        <a:off x="239676" y="31359"/>
        <a:ext cx="3124907" cy="266380"/>
      </dsp:txXfrm>
    </dsp:sp>
    <dsp:sp modelId="{D4E8F6B8-DA1B-964E-B7B4-BDA45E6822D9}">
      <dsp:nvSpPr>
        <dsp:cNvPr id="0" name=""/>
        <dsp:cNvSpPr/>
      </dsp:nvSpPr>
      <dsp:spPr>
        <a:xfrm>
          <a:off x="0" y="618150"/>
          <a:ext cx="4505325" cy="252000"/>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82311672-79DD-FE45-92A3-9730AE294454}">
      <dsp:nvSpPr>
        <dsp:cNvPr id="0" name=""/>
        <dsp:cNvSpPr/>
      </dsp:nvSpPr>
      <dsp:spPr>
        <a:xfrm>
          <a:off x="225266" y="470550"/>
          <a:ext cx="3153727" cy="295200"/>
        </a:xfrm>
        <a:prstGeom prst="round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9203" tIns="0" rIns="119203" bIns="0" numCol="1" spcCol="1270" anchor="ctr" anchorCtr="0">
          <a:noAutofit/>
        </a:bodyPr>
        <a:lstStyle/>
        <a:p>
          <a:pPr marL="0" lvl="0" indent="0" algn="l" defTabSz="444500">
            <a:lnSpc>
              <a:spcPct val="90000"/>
            </a:lnSpc>
            <a:spcBef>
              <a:spcPct val="0"/>
            </a:spcBef>
            <a:spcAft>
              <a:spcPct val="35000"/>
            </a:spcAft>
            <a:buNone/>
          </a:pPr>
          <a:r>
            <a:rPr lang="tr-TR" sz="1000" b="1" kern="1200"/>
            <a:t>Machine Learning</a:t>
          </a:r>
        </a:p>
      </dsp:txBody>
      <dsp:txXfrm>
        <a:off x="239676" y="484960"/>
        <a:ext cx="3124907" cy="266380"/>
      </dsp:txXfrm>
    </dsp:sp>
    <dsp:sp modelId="{275E156C-EB40-5A43-8153-E15DEC03B383}">
      <dsp:nvSpPr>
        <dsp:cNvPr id="0" name=""/>
        <dsp:cNvSpPr/>
      </dsp:nvSpPr>
      <dsp:spPr>
        <a:xfrm>
          <a:off x="0" y="1071750"/>
          <a:ext cx="4505325" cy="252000"/>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09C815CA-AE68-B048-8762-B3C8B78EDB23}">
      <dsp:nvSpPr>
        <dsp:cNvPr id="0" name=""/>
        <dsp:cNvSpPr/>
      </dsp:nvSpPr>
      <dsp:spPr>
        <a:xfrm>
          <a:off x="225266" y="924150"/>
          <a:ext cx="3153727" cy="295200"/>
        </a:xfrm>
        <a:prstGeom prst="roundRect">
          <a:avLst/>
        </a:prstGeom>
        <a:solidFill>
          <a:schemeClr val="accent4">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9203" tIns="0" rIns="119203" bIns="0" numCol="1" spcCol="1270" anchor="ctr" anchorCtr="0">
          <a:noAutofit/>
        </a:bodyPr>
        <a:lstStyle/>
        <a:p>
          <a:pPr marL="0" lvl="0" indent="0" algn="l" defTabSz="444500">
            <a:lnSpc>
              <a:spcPct val="90000"/>
            </a:lnSpc>
            <a:spcBef>
              <a:spcPct val="0"/>
            </a:spcBef>
            <a:spcAft>
              <a:spcPct val="35000"/>
            </a:spcAft>
            <a:buNone/>
          </a:pPr>
          <a:r>
            <a:rPr lang="tr-TR" sz="1000" b="1" kern="1200"/>
            <a:t>Deep Learning</a:t>
          </a:r>
        </a:p>
      </dsp:txBody>
      <dsp:txXfrm>
        <a:off x="239676" y="938560"/>
        <a:ext cx="3124907" cy="266380"/>
      </dsp:txXfrm>
    </dsp:sp>
    <dsp:sp modelId="{EF14AD6B-1B4C-D044-ADF5-B74B14A26A9B}">
      <dsp:nvSpPr>
        <dsp:cNvPr id="0" name=""/>
        <dsp:cNvSpPr/>
      </dsp:nvSpPr>
      <dsp:spPr>
        <a:xfrm>
          <a:off x="0" y="1525350"/>
          <a:ext cx="4505325" cy="252000"/>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69A47931-0A91-6F4F-90FF-8FBF573A02B4}">
      <dsp:nvSpPr>
        <dsp:cNvPr id="0" name=""/>
        <dsp:cNvSpPr/>
      </dsp:nvSpPr>
      <dsp:spPr>
        <a:xfrm>
          <a:off x="225266" y="1377750"/>
          <a:ext cx="3153727" cy="295200"/>
        </a:xfrm>
        <a:prstGeom prst="roundRect">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9203" tIns="0" rIns="119203" bIns="0" numCol="1" spcCol="1270" anchor="ctr" anchorCtr="0">
          <a:noAutofit/>
        </a:bodyPr>
        <a:lstStyle/>
        <a:p>
          <a:pPr marL="0" lvl="0" indent="0" algn="l" defTabSz="444500">
            <a:lnSpc>
              <a:spcPct val="90000"/>
            </a:lnSpc>
            <a:spcBef>
              <a:spcPct val="0"/>
            </a:spcBef>
            <a:spcAft>
              <a:spcPct val="35000"/>
            </a:spcAft>
            <a:buNone/>
          </a:pPr>
          <a:r>
            <a:rPr lang="tr-TR" sz="1000" b="1" kern="1200"/>
            <a:t>Foundation Architectures</a:t>
          </a:r>
        </a:p>
      </dsp:txBody>
      <dsp:txXfrm>
        <a:off x="239676" y="1392160"/>
        <a:ext cx="3124907" cy="266380"/>
      </dsp:txXfrm>
    </dsp:sp>
    <dsp:sp modelId="{E8C02D18-5DC9-1645-9649-167995AF4327}">
      <dsp:nvSpPr>
        <dsp:cNvPr id="0" name=""/>
        <dsp:cNvSpPr/>
      </dsp:nvSpPr>
      <dsp:spPr>
        <a:xfrm>
          <a:off x="0" y="1978950"/>
          <a:ext cx="4505325" cy="252000"/>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886B0164-A7B2-5348-9D10-96C18194F9E2}">
      <dsp:nvSpPr>
        <dsp:cNvPr id="0" name=""/>
        <dsp:cNvSpPr/>
      </dsp:nvSpPr>
      <dsp:spPr>
        <a:xfrm>
          <a:off x="225266" y="1831350"/>
          <a:ext cx="3153727" cy="295200"/>
        </a:xfrm>
        <a:prstGeom prst="roundRect">
          <a:avLst/>
        </a:prstGeom>
        <a:solidFill>
          <a:schemeClr val="accent6">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9203" tIns="0" rIns="119203" bIns="0" numCol="1" spcCol="1270" anchor="ctr" anchorCtr="0">
          <a:noAutofit/>
        </a:bodyPr>
        <a:lstStyle/>
        <a:p>
          <a:pPr marL="0" lvl="0" indent="0" algn="l" defTabSz="444500">
            <a:lnSpc>
              <a:spcPct val="90000"/>
            </a:lnSpc>
            <a:spcBef>
              <a:spcPct val="0"/>
            </a:spcBef>
            <a:spcAft>
              <a:spcPct val="35000"/>
            </a:spcAft>
            <a:buNone/>
          </a:pPr>
          <a:r>
            <a:rPr lang="tr-TR" sz="1000" b="1" kern="1200"/>
            <a:t>Generative AI Models</a:t>
          </a:r>
        </a:p>
      </dsp:txBody>
      <dsp:txXfrm>
        <a:off x="239676" y="1845760"/>
        <a:ext cx="3124907" cy="26638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6732BF3-1443-48E4-825A-8CECAE783B45}"/>
      </w:docPartPr>
      <w:docPartBody>
        <w:p w:rsidR="00012C3B" w:rsidRDefault="006C27BD">
          <w:r w:rsidRPr="005A574F">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7BD"/>
    <w:rsid w:val="00012C3B"/>
    <w:rsid w:val="00063C9D"/>
    <w:rsid w:val="000A2A02"/>
    <w:rsid w:val="00175806"/>
    <w:rsid w:val="001F0CAB"/>
    <w:rsid w:val="00204DA9"/>
    <w:rsid w:val="00274840"/>
    <w:rsid w:val="002A2B8F"/>
    <w:rsid w:val="00382387"/>
    <w:rsid w:val="003944BC"/>
    <w:rsid w:val="00401DE4"/>
    <w:rsid w:val="006C27BD"/>
    <w:rsid w:val="009B39D6"/>
    <w:rsid w:val="00C628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C27B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CA5621-CDC5-4D22-A0BD-1D0E2CA4ECA7}">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4294725478"/>
    <we:property name="MENDELEY_CITATIONS" value="[{&quot;citationID&quot;:&quot;MENDELEY_CITATION_eead88b6-f1f8-46dd-b87b-ea9ab256dbae&quot;,&quot;properties&quot;:{&quot;noteIndex&quot;:0},&quot;isEdited&quot;:false,&quot;manualOverride&quot;:{&quot;isManuallyOverridden&quot;:false,&quot;citeprocText&quot;:&quot;(Organisation for Economic Co-operation and Development, 2019)&quot;,&quot;manualOverrideText&quot;:&quot;&quot;},&quot;citationTag&quot;:&quot;MENDELEY_CITATION_v3_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&quot;,&quot;citationItems&quot;:[{&quot;id&quot;:&quot;b07c6f6c-86a9-315e-9de4-0de655e2293b&quot;,&quot;itemData&quot;:{&quot;type&quot;:&quot;webpage&quot;,&quot;id&quot;:&quot;b07c6f6c-86a9-315e-9de4-0de655e2293b&quot;,&quot;title&quot;:&quot;Artificial intelligence in society&quot;,&quot;author&quot;:[{&quot;family&quot;:&quot;Organisation for Economic Co-operation and Development&quot;,&quot;given&quot;:&quot;&quot;,&quot;parse-names&quot;:false,&quot;dropping-particle&quot;:&quot;&quot;,&quot;non-dropping-particle&quot;:&quot;&quot;}],&quot;container-title&quot;:&quot;OECD Publishing&quot;,&quot;accessed&quot;:{&quot;date-parts&quot;:[[2026,7,16]]},&quot;issued&quot;:{&quot;date-parts&quot;:[[2019]]},&quot;container-title-short&quot;:&quot;&quot;},&quot;isTemporary&quot;:false,&quot;suppress-author&quot;:false,&quot;composite&quot;:false,&quot;author-only&quot;:false}]},{&quot;citationID&quot;:&quot;MENDELEY_CITATION_121eec3b-cf54-4e22-9a79-baed937439f6&quot;,&quot;properties&quot;:{&quot;noteIndex&quot;:0},&quot;isEdited&quot;:false,&quot;manualOverride&quot;:{&quot;isManuallyOverridden&quot;:false,&quot;citeprocText&quot;:&quot;(Russell &amp;#38; Norvig, 2020a)&quot;,&quot;manualOverrideText&quot;:&quot;&quot;},&quot;citationTag&quot;:&quot;MENDELEY_CITATION_v3_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&quot;,&quot;citationItems&quot;:[{&quot;id&quot;:&quot;d0f1e73c-b490-3e9a-9151-770ecaa717bb&quot;,&quot;itemData&quot;:{&quot;type&quot;:&quot;article-journal&quot;,&quot;id&quot;:&quot;d0f1e73c-b490-3e9a-9151-770ecaa717bb&quot;,&quot;title&quot;:&quot;Artificial Intelligence : A Modern Approach, 4/E&quot;,&quot;author&quot;:[{&quot;family&quot;:&quot;Russell&quot;,&quot;given&quot;:&quot;Stuart&quot;,&quot;parse-names&quot;:false,&quot;dropping-particle&quot;:&quot;&quot;,&quot;non-dropping-particle&quot;:&quot;&quot;},{&quot;family&quot;:&quot;Norvig&quot;,&quot;given&quot;:&quot;Peter&quot;,&quot;parse-names&quot;:false,&quot;dropping-particle&quot;:&quot;&quot;,&quot;non-dropping-particle&quot;:&quot;&quot;}],&quot;accessed&quot;:{&quot;date-parts&quot;:[[2026,7,16]]},&quot;ISSN&quot;:&quot;978-01346&quot;,&quot;issued&quot;:{&quot;date-parts&quot;:[[2020]]},&quot;abstract&quot;:&quot;The most comprehensive, up-to-date introduction to the theory and practice of artificial intelligence\nThe long-anticipated revision of Artificial Intelligence: A Modern Approach explores the full breadth and depth of the field of artificial intelligence (AI). The 4th Edition brings readers up to date on the latest technologies, presents concepts in a more unified manner, and offers new or expanded coverage of machine learning, deep learning, transfer learning, multiagent systems, robotics, natural language processing, causality, probabilistic programming, privacy, fairness, and safe AI.&quot;,&quot;publisher&quot;:&quot;Pearson&quot;,&quot;container-title-short&quot;:&quot;&quot;},&quot;isTemporary&quot;:false,&quot;suppress-author&quot;:false,&quot;composite&quot;:false,&quot;author-only&quot;:false}]},{&quot;citationID&quot;:&quot;MENDELEY_CITATION_3dcb0a4e-157f-409e-a0b1-5ae1cdbc3a3e&quot;,&quot;properties&quot;:{&quot;noteIndex&quot;:0},&quot;isEdited&quot;:false,&quot;manualOverride&quot;:{&quot;isManuallyOverridden&quot;:false,&quot;citeprocText&quot;:&quot;(Holmes &amp;#38; Miao, 2023)&quot;,&quot;manualOverrideText&quot;:&quot;&quot;},&quot;citationTag&quot;:&quot;MENDELEY_CITATION_v3_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&quot;,&quot;citationItems&quot;:[{&quot;id&quot;:&quot;62234eb8-73f7-3fd0-8194-fff95027674f&quot;,&quot;itemData&quot;:{&quot;type&quot;:&quot;webpage&quot;,&quot;id&quot;:&quot;62234eb8-73f7-3fd0-8194-fff95027674f&quot;,&quot;title&quot;:&quot;Guidance for generative AI in education and research&quot;,&quot;author&quot;:[{&quot;family&quot;:&quot;Holmes&quot;,&quot;given&quot;:&quot;Wayne&quot;,&quot;parse-names&quot;:false,&quot;dropping-particle&quot;:&quot;&quot;,&quot;non-dropping-particle&quot;:&quot;&quot;},{&quot;family&quot;:&quot;Miao&quot;,&quot;given&quot;:&quot;Fengchun&quot;,&quot;parse-names&quot;:false,&quot;dropping-particle&quot;:&quot;&quot;,&quot;non-dropping-particle&quot;:&quot;&quot;}],&quot;container-title&quot;:&quot;UNESCO &quot;,&quot;accessed&quot;:{&quot;date-parts&quot;:[[2026,7,16]]},&quot;issued&quot;:{&quot;date-parts&quot;:[[2023]]},&quot;container-title-short&quot;:&quot;&quot;},&quot;isTemporary&quot;:false,&quot;suppress-author&quot;:false,&quot;composite&quot;:false,&quot;author-only&quot;:false}]},{&quot;citationID&quot;:&quot;MENDELEY_CITATION_6417a066-68c8-48f6-981b-094f0426f78b&quot;,&quot;properties&quot;:{&quot;noteIndex&quot;:0},&quot;isEdited&quot;:false,&quot;manualOverride&quot;:{&quot;isManuallyOverridden&quot;:false,&quot;citeprocText&quot;:&quot;(Russell &amp;#38; Norvig, 2020a)&quot;,&quot;manualOverrideText&quot;:&quot;&quot;},&quot;citationTag&quot;:&quot;MENDELEY_CITATION_v3_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&quot;,&quot;citationItems&quot;:[{&quot;id&quot;:&quot;d0f1e73c-b490-3e9a-9151-770ecaa717bb&quot;,&quot;itemData&quot;:{&quot;type&quot;:&quot;article-journal&quot;,&quot;id&quot;:&quot;d0f1e73c-b490-3e9a-9151-770ecaa717bb&quot;,&quot;title&quot;:&quot;Artificial Intelligence : A Modern Approach, 4/E&quot;,&quot;author&quot;:[{&quot;family&quot;:&quot;Russell&quot;,&quot;given&quot;:&quot;Stuart&quot;,&quot;parse-names&quot;:false,&quot;dropping-particle&quot;:&quot;&quot;,&quot;non-dropping-particle&quot;:&quot;&quot;},{&quot;family&quot;:&quot;Norvig&quot;,&quot;given&quot;:&quot;Peter&quot;,&quot;parse-names&quot;:false,&quot;dropping-particle&quot;:&quot;&quot;,&quot;non-dropping-particle&quot;:&quot;&quot;}],&quot;accessed&quot;:{&quot;date-parts&quot;:[[2026,7,16]]},&quot;ISSN&quot;:&quot;978-01346&quot;,&quot;issued&quot;:{&quot;date-parts&quot;:[[2020]]},&quot;abstract&quot;:&quot;The most comprehensive, up-to-date introduction to the theory and practice of artificial intelligence\nThe long-anticipated revision of Artificial Intelligence: A Modern Approach explores the full breadth and depth of the field of artificial intelligence (AI). The 4th Edition brings readers up to date on the latest technologies, presents concepts in a more unified manner, and offers new or expanded coverage of machine learning, deep learning, transfer learning, multiagent systems, robotics, natural language processing, causality, probabilistic programming, privacy, fairness, and safe AI.&quot;,&quot;publisher&quot;:&quot;Pearson&quot;,&quot;container-title-short&quot;:&quot;&quot;},&quot;isTemporary&quot;:false,&quot;suppress-author&quot;:false,&quot;composite&quot;:false,&quot;author-only&quot;:false}]},{&quot;citationID&quot;:&quot;MENDELEY_CITATION_9f6ef212-08e4-4344-a3a1-3698616af31d&quot;,&quot;properties&quot;:{&quot;noteIndex&quot;:0},&quot;isEdited&quot;:false,&quot;manualOverride&quot;:{&quot;isManuallyOverridden&quot;:false,&quot;citeprocText&quot;:&quot;(Turing, n.d.)&quot;,&quot;manualOverrideText&quot;:&quot;&quot;},&quot;citationTag&quot;:&quot;MENDELEY_CITATION_v3_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&quot;,&quot;citationItems&quot;:[{&quot;id&quot;:&quot;9cb83027-a665-3dcc-9186-2b0aab99cd19&quot;,&quot;itemData&quot;:{&quot;type&quot;:&quot;article-journal&quot;,&quot;id&quot;:&quot;9cb83027-a665-3dcc-9186-2b0aab99cd19&quot;,&quot;title&quot;:&quot;Computing Machinery and Intelligence (1950 )&quot;,&quot;author&quot;:[{&quot;family&quot;:&quot;Turing&quot;,&quot;given&quot;:&quot;Alan&quot;,&quot;parse-names&quot;:false,&quot;dropping-particle&quot;:&quot;&quot;,&quot;non-dropping-particle&quot;:&quot;&quot;}],&quot;accessed&quot;:{&quot;date-parts&quot;:[[2026,7,16]]},&quot;DOI&quot;:&quot;10.1093/oso/9780198250791.003.0017&quot;,&quot;URL&quot;:&quot;https://academic.oup.com/book/42030/chapter/355746326&quot;,&quot;container-title-short&quot;:&quot;&quot;},&quot;isTemporary&quot;:false}]},{&quot;citationID&quot;:&quot;MENDELEY_CITATION_2e06e5a8-5ccc-4029-8d69-96d963517366&quot;,&quot;properties&quot;:{&quot;noteIndex&quot;:0},&quot;isEdited&quot;:false,&quot;manualOverride&quot;:{&quot;isManuallyOverridden&quot;:false,&quot;citeprocText&quot;:&quot;(McCarthy et al., n.d.)&quot;,&quot;manualOverrideText&quot;:&quot;&quot;},&quot;citationTag&quot;:&quot;MENDELEY_CITATION_v3_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&quot;,&quot;citationItems&quot;:[{&quot;id&quot;:&quot;f5a8c44f-f5f7-364e-a112-80d634d2aca7&quot;,&quot;itemData&quot;:{&quot;type&quot;:&quot;article-journal&quot;,&quot;id&quot;:&quot;f5a8c44f-f5f7-364e-a112-80d634d2aca7&quot;,&quot;title&quot;:&quot;A proposal for the dartmouth summer research project on artificial intelligence, august 31, 1955&quot;,&quot;author&quot;:[{&quot;family&quot;:&quot;McCarthy&quot;,&quot;given&quot;:&quot;J&quot;,&quot;parse-names&quot;:false,&quot;dropping-particle&quot;:&quot;&quot;,&quot;non-dropping-particle&quot;:&quot;&quot;},{&quot;family&quot;:&quot;Minsky&quot;,&quot;given&quot;:&quot;ML&quot;,&quot;parse-names&quot;:false,&quot;dropping-particle&quot;:&quot;&quot;,&quot;non-dropping-particle&quot;:&quot;&quot;},{&quot;family&quot;:&quot;Rochester&quot;,&quot;given&quot;:&quot;N&quot;,&quot;parse-names&quot;:false,&quot;dropping-particle&quot;:&quot;&quot;,&quot;non-dropping-particle&quot;:&quot;&quot;},{&quot;family&quot;:&quot;magazine&quot;,&quot;given&quot;:&quot;CE Shannon - AI&quot;,&quot;parse-names&quot;:false,&quot;dropping-particle&quot;:&quot;&quot;,&quot;non-dropping-particle&quot;:&quot;&quot;},{&quot;family&quot;:&quot;2006&quot;,&quot;given&quot;:&quot;undefined&quot;,&quot;parse-names&quot;:false,&quot;dropping-particle&quot;:&quot;&quot;,&quot;non-dropping-particle&quot;:&quot;&quot;}],&quot;container-title&quot;:&quot;ojs.aaai.orgJ McCarthy, ML Minsky, N Rochester, CE ShannonAI magazine, 2006•ojs.aaai.org&quot;,&quot;accessed&quot;:{&quot;date-parts&quot;:[[2026,7,16]]},&quot;URL&quot;:&quot;https://ojs.aaai.org/aimagazine/index.php/aimagazine/article/view/1904&quot;,&quot;container-title-short&quot;:&quot;&quot;},&quot;isTemporary&quot;:false,&quot;suppress-author&quot;:false,&quot;composite&quot;:false,&quot;author-only&quot;:false}]},{&quot;citationID&quot;:&quot;MENDELEY_CITATION_660786e5-9f57-43ea-b5c5-500266fda9a6&quot;,&quot;properties&quot;:{&quot;noteIndex&quot;:0},&quot;isEdited&quot;:false,&quot;manualOverride&quot;:{&quot;isManuallyOverridden&quot;:false,&quot;citeprocText&quot;:&quot;(Melanie. Mitchell, 2019)&quot;,&quot;manualOverrideText&quot;:&quot;&quot;},&quot;citationTag&quot;:&quot;MENDELEY_CITATION_v3_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&quot;,&quot;citationItems&quot;:[{&quot;id&quot;:&quot;d2fc30b8-df79-31b6-8eb9-d8ddb2c8b842&quot;,&quot;itemData&quot;:{&quot;type&quot;:&quot;article-journal&quot;,&quot;id&quot;:&quot;d2fc30b8-df79-31b6-8eb9-d8ddb2c8b842&quot;,&quot;title&quot;:&quot;Artificial intelligence : a guide for thinking humans&quot;,&quot;author&quot;:[{&quot;family&quot;:&quot;Mitchell&quot;,&quot;given&quot;:&quot;Melanie.&quot;,&quot;parse-names&quot;:false,&quot;dropping-particle&quot;:&quot;&quot;,&quot;non-dropping-particle&quot;:&quot;&quot;}],&quot;accessed&quot;:{&quot;date-parts&quot;:[[2026,7,16]]},&quot;ISBN&quot;:&quot;9780374715236&quot;,&quot;issued&quot;:{&quot;date-parts&quot;:[[2019]]},&quot;page&quot;:&quot;317&quot;,&quot;abstract&quot;:&quot;No recent scientific enterprise has proved as alluring, terrifying, and filled with extravagant promise and frustrating setbacks as artificial intelligence. An award-winning author and leading computer scientist reveals its turbulent history and the recent surge of successes, grand hopes, and emerging fears that surround AI. Background -- Looking and seeing -- Learning to play -- Artificial intelligence meets natural language -- The barrier of meaning.&quot;,&quot;publisher&quot;:&quot;Farrar, Straus and Giroux&quot;,&quot;container-title-short&quot;:&quot;&quot;},&quot;isTemporary&quot;:false,&quot;suppress-author&quot;:false,&quot;composite&quot;:false,&quot;author-only&quot;:false}]},{&quot;citationID&quot;:&quot;MENDELEY_CITATION_5c6d4c44-895b-4ee8-b56e-2a3296034e4d&quot;,&quot;properties&quot;:{&quot;noteIndex&quot;:0},&quot;isEdited&quot;:false,&quot;manualOverride&quot;:{&quot;isManuallyOverridden&quot;:false,&quot;citeprocText&quot;:&quot;(Tzachor et al., 2023)&quot;,&quot;manualOverrideText&quot;:&quot;&quot;},&quot;citationTag&quot;:&quot;MENDELEY_CITATION_v3_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&quot;,&quot;citationItems&quot;:[{&quot;id&quot;:&quot;223a021f-b543-382e-a799-0e430c7cb616&quot;,&quot;itemData&quot;:{&quot;type&quot;:&quot;article-journal&quot;,&quot;id&quot;:&quot;223a021f-b543-382e-a799-0e430c7cb616&quot;,&quot;title&quot;:&quot;Large language models and agricultural extension services&quot;,&quot;author&quot;:[{&quot;family&quot;:&quot;Tzachor&quot;,&quot;given&quot;:&quot;A.&quot;,&quot;parse-names&quot;:false,&quot;dropping-particle&quot;:&quot;&quot;,&quot;non-dropping-particle&quot;:&quot;&quot;},{&quot;family&quot;:&quot;Devare&quot;,&quot;given&quot;:&quot;M.&quot;,&quot;parse-names&quot;:false,&quot;dropping-particle&quot;:&quot;&quot;,&quot;non-dropping-particle&quot;:&quot;&quot;},{&quot;family&quot;:&quot;Richards&quot;,&quot;given&quot;:&quot;C.&quot;,&quot;parse-names&quot;:false,&quot;dropping-particle&quot;:&quot;&quot;,&quot;non-dropping-particle&quot;:&quot;&quot;},{&quot;family&quot;:&quot;Pypers&quot;,&quot;given&quot;:&quot;P.&quot;,&quot;parse-names&quot;:false,&quot;dropping-particle&quot;:&quot;&quot;,&quot;non-dropping-particle&quot;:&quot;&quot;},{&quot;family&quot;:&quot;Ghosh&quot;,&quot;given&quot;:&quot;A.&quot;,&quot;parse-names&quot;:false,&quot;dropping-particle&quot;:&quot;&quot;,&quot;non-dropping-particle&quot;:&quot;&quot;},{&quot;family&quot;:&quot;Koo&quot;,&quot;given&quot;:&quot;J.&quot;,&quot;parse-names&quot;:false,&quot;dropping-particle&quot;:&quot;&quot;,&quot;non-dropping-particle&quot;:&quot;&quot;},{&quot;family&quot;:&quot;Johal&quot;,&quot;given&quot;:&quot;S.&quot;,&quot;parse-names&quot;:false,&quot;dropping-particle&quot;:&quot;&quot;,&quot;non-dropping-particle&quot;:&quot;&quot;},{&quot;family&quot;:&quot;King&quot;,&quot;given&quot;:&quot;B.&quot;,&quot;parse-names&quot;:false,&quot;dropping-particle&quot;:&quot;&quot;,&quot;non-dropping-particle&quot;:&quot;&quot;}],&quot;container-title&quot;:&quot;Nature Food 2023 4:11&quot;,&quot;accessed&quot;:{&quot;date-parts&quot;:[[2026,7,16]]},&quot;DOI&quot;:&quot;10.1038/s43016-023-00867-x&quot;,&quot;ISSN&quot;:&quot;2662-1355&quot;,&quot;PMID&quot;:&quot;37932438&quot;,&quot;URL&quot;:&quot;https://www.nature.com/articles/s43016-023-00867-x&quot;,&quot;issued&quot;:{&quot;date-parts&quot;:[[2023,11,6]]},&quot;page&quot;:&quot;941-948&quot;,&quot;abstract&quot;:&quot;Several factors have traditionally hampered the effectiveness of agricultural extension services, including limited institutional capacity and reach. Here we assess the potential of large language models (LLMs), specifically Generative Pre-trained Transformer (GPT), to transform agricultural extension. We focus on the ability of LLMs to simplify scientific knowledge and provide personalized, location-specific and data-driven agricultural recommendations. We emphasize shortcomings of this technology, informed by real-life testing of GPT to generate technical advice for Nigerian cassava farmers. To ensure a safe and responsible dissemination of LLM functionality across farming worldwide, we propose an idealized LLM design process with human experts in the loop. Agricultural extension services are critical for food security and rural development but face several limitations—particularly in low- and middle-income countries. Based on real-life testing of GPT to generate technical advice for cassava farmers in Nigeria, this Perspective examines the shortcomings of this technology, as well as its potential to transform extension services.&quot;,&quot;publisher&quot;:&quot;Nature Publishing Group&quot;,&quot;issue&quot;:&quot;11&quot;,&quot;volume&quot;:&quot;4&quot;,&quot;container-title-short&quot;:&quot;&quot;},&quot;isTemporary&quot;:false,&quot;suppress-author&quot;:false,&quot;composite&quot;:false,&quot;author-only&quot;:false}]},{&quot;citationID&quot;:&quot;MENDELEY_CITATION_14fa7a0b-baff-48b9-8400-3fb527f653f6&quot;,&quot;properties&quot;:{&quot;noteIndex&quot;:0},&quot;isEdited&quot;:false,&quot;manualOverride&quot;:{&quot;isManuallyOverridden&quot;:false,&quot;citeprocText&quot;:&quot;(Mohanty et al., 2016a)&quot;,&quot;manualOverrideText&quot;:&quot;&quot;},&quot;citationTag&quot;:&quot;MENDELEY_CITATION_v3_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&quot;,&quot;citationItems&quot;:[{&quot;id&quot;:&quot;13287ae1-45da-3d1a-b69d-00051c352924&quot;,&quot;itemData&quot;:{&quot;type&quot;:&quot;article-journal&quot;,&quot;id&quot;:&quot;13287ae1-45da-3d1a-b69d-00051c352924&quot;,&quot;title&quot;:&quot;Using deep learning for image-based plant disease detection&quot;,&quot;author&quot;:[{&quot;family&quot;:&quot;Mohanty&quot;,&quot;given&quot;:&quot;Sharada P.&quot;,&quot;parse-names&quot;:false,&quot;dropping-particle&quot;:&quot;&quot;,&quot;non-dropping-particle&quot;:&quot;&quot;},{&quot;family&quot;:&quot;Hughes&quot;,&quot;given&quot;:&quot;David P.&quot;,&quot;parse-names&quot;:false,&quot;dropping-particle&quot;:&quot;&quot;,&quot;non-dropping-particle&quot;:&quot;&quot;},{&quot;family&quot;:&quot;Salathé&quot;,&quot;given&quot;:&quot;Marcel&quot;,&quot;parse-names&quot;:false,&quot;dropping-particle&quot;:&quot;&quot;,&quot;non-dropping-particle&quot;:&quot;&quot;}],&quot;container-title&quot;:&quot;Frontiers in Plant Science&quot;,&quot;container-title-short&quot;:&quot;Front. Plant Sci.&quot;,&quot;accessed&quot;:{&quot;date-parts&quot;:[[2026,7,16]]},&quot;DOI&quot;:&quot;10.3389/FPLS.2016.01419/TEXT&quot;,&quot;ISSN&quot;:&quot;1664462X&quot;,&quot;URL&quot;:&quot;www.frontiersin.org&quot;,&quot;issued&quot;:{&quot;date-parts&quot;:[[2016,9,22]]},&quot;page&quot;:&quot;215232&quot;,&quot;abstract&quot;:&quot;Crop diseases are a major threat to food security, but their rapid identification remains difficult in many parts of the world due to the lack of the necessary infrastructure. The combination of increasing global smartphone penetration and recent advances in computer vision made possible by deep learning has paved the way for smartphone-assisted disease diagnosis. Using a public dataset of 54,306 images of diseased and healthy plant leaves collected under controlled conditions, we train a deep convolutional neural network to identify 14 crop species and 26 diseases (or absence thereof). The trained model achieves an accuracy of 99.35% on a held-out test set, demonstrating the feasibility of this approach. Overall, the approach of training deep learning models on increasingly large and publicly available image datasets presents a clear path toward smartphone-assisted crop disease diagnosis on a massive global scale.&quot;,&quot;publisher&quot;:&quot;Frontiers Research Foundation&quot;,&quot;issue&quot;:&quot;September&quot;,&quot;volume&quot;:&quot;7&quot;},&quot;isTemporary&quot;:false,&quot;suppress-author&quot;:false,&quot;composite&quot;:false,&quot;author-only&quot;:false}]},{&quot;citationID&quot;:&quot;MENDELEY_CITATION_f9d47295-fa2e-4b8c-8003-1ec921471ad0&quot;,&quot;properties&quot;:{&quot;noteIndex&quot;:0},&quot;isEdited&quot;:false,&quot;manualOverride&quot;:{&quot;isManuallyOverridden&quot;:false,&quot;citeprocText&quot;:&quot;(Drury &amp;#38; Roche, 2019)&quot;,&quot;manualOverrideText&quot;:&quot;&quot;},&quot;citationTag&quot;:&quot;MENDELEY_CITATION_v3_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&quot;,&quot;citationItems&quot;:[{&quot;id&quot;:&quot;c8fb8de9-265c-3bc0-99fa-b20311000021&quot;,&quot;itemData&quot;:{&quot;type&quot;:&quot;article-journal&quot;,&quot;id&quot;:&quot;c8fb8de9-265c-3bc0-99fa-b20311000021&quot;,&quot;title&quot;:&quot;A survey of the applications of text mining for agriculture&quot;,&quot;author&quot;:[{&quot;family&quot;:&quot;Drury&quot;,&quot;given&quot;:&quot;B.&quot;,&quot;parse-names&quot;:false,&quot;dropping-particle&quot;:&quot;&quot;,&quot;non-dropping-particle&quot;:&quot;&quot;},{&quot;family&quot;:&quot;Roche&quot;,&quot;given&quot;:&quot;Mathieu&quot;,&quot;parse-names&quot;:false,&quot;dropping-particle&quot;:&quot;&quot;,&quot;non-dropping-particle&quot;:&quot;&quot;}],&quot;container-title&quot;:&quot;Computers and Electronics in Agriculture&quot;,&quot;container-title-short&quot;:&quot;Comput. Electron. Agric.&quot;,&quot;accessed&quot;:{&quot;date-parts&quot;:[[2026,7,16]]},&quot;DOI&quot;:&quot;10.1016/J.COMPAG.2019.104864&quot;,&quot;ISSN&quot;:&quot;0168-1699&quot;,&quot;URL&quot;:&quot;https://www.sciencedirect.com/science/article/pii/S0168169919302960?casa_token=u5hSuq9jzrgAAAAA:UEwSc586s-18ikE7AX9Ci1_89yoi4MtlusQJanTbUfqzTYZAAp0HtowSHQBd8xfeSUthjFWV&quot;,&quot;issued&quot;:{&quot;date-parts&quot;:[[2019,8,1]]},&quot;page&quot;:&quot;104864&quot;,&quot;abstract&quot;:&quot;Agricultural researchers, in common with other domains, have recently began to have access to large collections of agricultural texts such as scientific papers and news stories. These texts can be analysed with text mining techniques to resolve agricultural problems or extract knowledge. Despite the potential of these techniques, text mining is a relatively underused technique in the agricultural domain. Therefore, this survey is intended to provide a current state of the art survey of the application of text mining techniques to agricultural problems.&quot;,&quot;publisher&quot;:&quot;Elsevier&quot;,&quot;volume&quot;:&quot;163&quot;},&quot;isTemporary&quot;:false,&quot;suppress-author&quot;:false,&quot;composite&quot;:false,&quot;author-only&quot;:false}]},{&quot;citationID&quot;:&quot;MENDELEY_CITATION_6e16fc17-a862-418c-ba12-464fc36e5116&quot;,&quot;properties&quot;:{&quot;noteIndex&quot;:0},&quot;isEdited&quot;:false,&quot;manualOverride&quot;:{&quot;isManuallyOverridden&quot;:false,&quot;citeprocText&quot;:&quot;(Bechar &amp;#38; Vigneault, 2016a)&quot;,&quot;manualOverrideText&quot;:&quot;&quot;},&quot;citationTag&quot;:&quot;MENDELEY_CITATION_v3_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&quot;,&quot;citationItems&quot;:[{&quot;id&quot;:&quot;6aa97b0d-41aa-3534-8f2c-7a136219755a&quot;,&quot;itemData&quot;:{&quot;type&quot;:&quot;article-journal&quot;,&quot;id&quot;:&quot;6aa97b0d-41aa-3534-8f2c-7a136219755a&quot;,&quot;title&quot;:&quot;Agricultural robots for field operations: Concepts and components&quot;,&quot;author&quot;:[{&quot;family&quot;:&quot;Bechar&quot;,&quot;given&quot;:&quot;Avital&quot;,&quot;parse-names&quot;:false,&quot;dropping-particle&quot;:&quot;&quot;,&quot;non-dropping-particle&quot;:&quot;&quot;},{&quot;family&quot;:&quot;Vigneault&quot;,&quot;given&quot;:&quot;Clément&quot;,&quot;parse-names&quot;:false,&quot;dropping-particle&quot;:&quot;&quot;,&quot;non-dropping-particle&quot;:&quot;&quot;}],&quot;container-title&quot;:&quot;Biosystems Engineering&quot;,&quot;container-title-short&quot;:&quot;Biosyst. Eng.&quot;,&quot;accessed&quot;:{&quot;date-parts&quot;:[[2026,7,16]]},&quot;DOI&quot;:&quot;10.1016/J.BIOSYSTEMSENG.2016.06.014&quot;,&quot;ISSN&quot;:&quot;1537-5110&quot;,&quot;URL&quot;:&quot;https://www.sciencedirect.com/science/article/abs/pii/S1537511015301914?casa_token=0Nms8M6axCQAAAAA:0QWyX6nA5tss66G8q38VTqSX_5617RjyFQG6kH11m3H3kOYC0OQ6HjiFj_XkLvLR7Bx1YHCH&quot;,&quot;issued&quot;:{&quot;date-parts&quot;:[[2016,9,1]]},&quot;page&quot;:&quot;94-111&quot;,&quot;abstract&quot;:&quot;This review investigates the research effort, developments and innovation in agricultural robots for field operations, and the associated concepts, principles, limitations and gaps. Robots are highly complex, consisting of different sub-systems that need to be integrated and correctly synchronised to perform tasks perfectly as a whole and successfully transfer the required information. Extensive research has been conducted on the application of robots and automation to a variety of field operations, and technical feasibility has been widely demonstrated. Agricultural robots for field operations must be able to operate in unstructured agricultural environments with the same quality of work achieved by current methods and means. To assimilate robotic systems, technologies must be developed to overcome continuously changing conditions and variability in produce and environments. Intelligent systems are needed for successful task performance in such environments. The robotic system must be cost-effective, while being inherently safe and reliable—human safety, and preservation of the environment, the crop and the machinery are mandatory. Despite much progress in recent years, in most cases the technology is not yet commercially available. Information-acquisition systems, including sensors, fusion algorithms and data analysis, need to be adjusted to the dynamic conditions of unstructured agricultural environments. Intensive research is needed on integrating human operators into the system control loop for increased system performance and reliability. System sizes should be reduced while improving the integration of all parts and components. For robots to perform in agricultural environments and execute agricultural tasks, research must focus on: fusing complementary sensors for adequate localisation and sensing abilities, developing simple manipulators for each agricultural task, developing path planning, navigation and guidance algorithms suited to environments besides open fields and known a-priori, and integrating human operators in this complex and highly dynamic situation.&quot;,&quot;publisher&quot;:&quot;Academic Press&quot;,&quot;volume&quot;:&quot;149&quot;},&quot;isTemporary&quot;:false,&quot;suppress-author&quot;:false,&quot;composite&quot;:false,&quot;author-only&quot;:false}]},{&quot;citationID&quot;:&quot;MENDELEY_CITATION_d27d03bd-2b35-444e-b1f4-5584dc1eb899&quot;,&quot;properties&quot;:{&quot;noteIndex&quot;:0},&quot;isEdited&quot;:false,&quot;manualOverride&quot;:{&quot;isManuallyOverridden&quot;:false,&quot;citeprocText&quot;:&quot;(European Commission, 2022)&quot;,&quot;manualOverrideText&quot;:&quot;&quot;},&quot;citationTag&quot;:&quot;MENDELEY_CITATION_v3_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&quot;,&quot;citationItems&quot;:[{&quot;id&quot;:&quot;76636220-6e42-31d3-b222-3e97945539ba&quot;,&quot;itemData&quot;:{&quot;type&quot;:&quot;article&quot;,&quot;id&quot;:&quot;76636220-6e42-31d3-b222-3e97945539ba&quot;,&quot;title&quot;:&quot;Ethical guidelines on the use of artificial intelligence (AI) and data in teaching and learning for educators&quot;,&quot;author&quot;:[{&quot;family&quot;:&quot;European Commission&quot;,&quot;given&quot;:&quot;&quot;,&quot;parse-names&quot;:false,&quot;dropping-particle&quot;:&quot;&quot;,&quot;non-dropping-particle&quot;:&quot;&quot;}],&quot;container-title&quot;:&quot;Publications Office of the European Union&quot;,&quot;accessed&quot;:{&quot;date-parts&quot;:[[2026,7,16]]},&quot;issued&quot;:{&quot;date-parts&quot;:[[2022]]},&quot;container-title-short&quot;:&quot;&quot;},&quot;isTemporary&quot;:false,&quot;suppress-author&quot;:false,&quot;composite&quot;:false,&quot;author-only&quot;:false}]},{&quot;citationID&quot;:&quot;MENDELEY_CITATION_7077bf27-ae76-474a-83e0-447afbde95d3&quot;,&quot;properties&quot;:{&quot;noteIndex&quot;:0},&quot;isEdited&quot;:false,&quot;manualOverride&quot;:{&quot;isManuallyOverridden&quot;:false,&quot;citeprocText&quot;:&quot;(Cukurova &amp;#38; Miao, 2024; U.S. Department of Education, 2023; Zawacki-Richter et al., n.d.)&quot;,&quot;manualOverrideText&quot;:&quot;&quot;},&quot;citationTag&quot;:&quot;MENDELEY_CITATION_v3_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&quot;,&quot;citationItems&quot;:[{&quot;id&quot;:&quot;b1b37fa0-ecd5-3137-81d9-a23095da7df9&quot;,&quot;itemData&quot;:{&quot;type&quot;:&quot;webpage&quot;,&quot;id&quot;:&quot;b1b37fa0-ecd5-3137-81d9-a23095da7df9&quot;,&quot;title&quot;:&quot;AI competency framework for teachers&quot;,&quot;author&quot;:[{&quot;family&quot;:&quot;Cukurova&quot;,&quot;given&quot;:&quot;Mutlu&quot;,&quot;parse-names&quot;:false,&quot;dropping-particle&quot;:&quot;&quot;,&quot;non-dropping-particle&quot;:&quot;&quot;},{&quot;family&quot;:&quot;Miao&quot;,&quot;given&quot;:&quot;Fengchun&quot;,&quot;parse-names&quot;:false,&quot;dropping-particle&quot;:&quot;&quot;,&quot;non-dropping-particle&quot;:&quot;&quot;}],&quot;container-title&quot;:&quot;UNESCO&quot;,&quot;accessed&quot;:{&quot;date-parts&quot;:[[2026,7,16]]},&quot;issued&quot;:{&quot;date-parts&quot;:[[2024]]},&quot;container-title-short&quot;:&quot;&quot;},&quot;isTemporary&quot;:false,&quot;suppress-author&quot;:false,&quot;composite&quot;:false,&quot;author-only&quot;:false},{&quot;id&quot;:&quot;0151c027-e7f8-31b1-b943-6e754a10943d&quot;,&quot;itemData&quot;:{&quot;type&quot;:&quot;webpage&quot;,&quot;id&quot;:&quot;0151c027-e7f8-31b1-b943-6e754a10943d&quot;,&quot;title&quot;:&quot;Artificial intelligence and the future of teaching and learning: Insights and recommendations.&quot;,&quot;author&quot;:[{&quot;family&quot;:&quot;U.S. Department of Education&quot;,&quot;given&quot;:&quot;Office of Educational Technology&quot;,&quot;parse-names&quot;:false,&quot;dropping-particle&quot;:&quot;&quot;,&quot;non-dropping-particle&quot;:&quot;&quot;}],&quot;accessed&quot;:{&quot;date-parts&quot;:[[2026,7,16]]},&quot;issued&quot;:{&quot;date-parts&quot;:[[2023]]},&quot;container-title-short&quot;:&quot;&quot;},&quot;isTemporary&quot;:false},{&quot;id&quot;:&quot;aacef65c-f2cd-3c3e-9405-0fd67d4c047e&quot;,&quot;itemData&quot;:{&quot;type&quot;:&quot;article-journal&quot;,&quot;id&quot;:&quot;aacef65c-f2cd-3c3e-9405-0fd67d4c047e&quot;,&quot;title&quot;:&quot;Systematic review of research on artificial intelligence applications in higher education-where are the educators?&quot;,&quot;author&quot;:[{&quot;family&quot;:&quot;Zawacki-Richter&quot;,&quot;given&quot;:&quot;Olaf&quot;,&quot;parse-names&quot;:false,&quot;dropping-particle&quot;:&quot;&quot;,&quot;non-dropping-particle&quot;:&quot;&quot;},{&quot;family&quot;:&quot;Marín&quot;,&quot;given&quot;:&quot;Victoria I&quot;,&quot;parse-names&quot;:false,&quot;dropping-particle&quot;:&quot;&quot;,&quot;non-dropping-particle&quot;:&quot;&quot;},{&quot;family&quot;:&quot;Bond&quot;,&quot;given&quot;:&quot;Melissa&quot;,&quot;parse-names&quot;:false,&quot;dropping-particle&quot;:&quot;&quot;,&quot;non-dropping-particle&quot;:&quot;&quot;},{&quot;family&quot;:&quot;Gouverneur&quot;,&quot;given&quot;:&quot;Franziska&quot;,&quot;parse-names&quot;:false,&quot;dropping-particle&quot;:&quot;&quot;,&quot;non-dropping-particle&quot;:&quot;&quot;}],&quot;accessed&quot;:{&quot;date-parts&quot;:[[2026,7,16]]},&quot;DOI&quot;:&quot;10.1186/s41239-019-0171-0&quot;,&quot;URL&quot;:&quot;https://doi.org/10.1186/s41239-019-0171-0&quot;,&quot;abstract&quot;:&quot;According to various international reports, Artificial Intelligence in Education (AIEd) is one of the currently emerging fields in educational technology. Whilst it has been around for about 30 years, it is still unclear for educators how to make pedagogical advantage of it on a broader scale, and how it can actually impact meaningfully on teaching and learning in higher education. This paper seeks to provide an overview of research on AI applications in higher education through a systematic review. Out of 2656 initially identified publications for the period between 2007 and 2018, 146 articles were included for final synthesis, according to explicit inclusion and exclusion criteria. The descriptive results show that most of the disciplines involved in AIEd papers come from Computer Science and STEM, and that quantitative methods were the most frequently used in empirical studies. The synthesis of results presents four areas of AIEd applications in academic support services, and institutional and administrative services: 1. profiling and prediction, 2. assessment and evaluation, 3. adaptive systems and personalisation, and 4. intelligent tutoring systems. The conclusions reflect on the almost lack of critical reflection of challenges and risks of AIEd, the weak connection to theoretical pedagogical perspectives, and the need for further exploration of ethical and educational approaches in the application of AIEd in higher education.&quot;,&quot;container-title-short&quot;:&quot;&quot;},&quot;isTemporary&quot;:false}]},{&quot;citationID&quot;:&quot;MENDELEY_CITATION_24e2b7ba-1ad4-470f-ae21-531e4c83612d&quot;,&quot;properties&quot;:{&quot;noteIndex&quot;:0},&quot;isEdited&quot;:false,&quot;manualOverride&quot;:{&quot;isManuallyOverridden&quot;:false,&quot;citeprocText&quot;:&quot;(T. M. Mitchell, 1999)&quot;,&quot;manualOverrideText&quot;:&quot;&quot;},&quot;citationTag&quot;:&quot;MENDELEY_CITATION_v3_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&quot;,&quot;citationItems&quot;:[{&quot;id&quot;:&quot;7160c1b0-997a-3c23-ba8e-22283be7e027&quot;,&quot;itemData&quot;:{&quot;type&quot;:&quot;webpage&quot;,&quot;id&quot;:&quot;7160c1b0-997a-3c23-ba8e-22283be7e027&quot;,&quot;title&quot;:&quot;Machine learning and data mining&quot;,&quot;author&quot;:[{&quot;family&quot;:&quot;Mitchell&quot;,&quot;given&quot;:&quot;Tom M.&quot;,&quot;parse-names&quot;:false,&quot;dropping-particle&quot;:&quot;&quot;,&quot;non-dropping-particle&quot;:&quot;&quot;}],&quot;container-title&quot;:&quot;ACM: Digital Library: Communications of the ACM&quot;,&quot;accessed&quot;:{&quot;date-parts&quot;:[[2026,7,17]]},&quot;URL&quot;:&quot;https://dl.acm.org/doi/fullHtml/10.1145/319382.319388&quot;,&quot;issued&quot;:{&quot;date-parts&quot;:[[1999]]},&quot;page&quot;:&quot;30-36&quot;,&quot;container-title-short&quot;:&quot;&quot;},&quot;isTemporary&quot;:false,&quot;suppress-author&quot;:false,&quot;composite&quot;:false,&quot;author-only&quot;:false}]},{&quot;citationID&quot;:&quot;MENDELEY_CITATION_c5255070-2f67-4ca5-ac52-bc8b37521139&quot;,&quot;properties&quot;:{&quot;noteIndex&quot;:0},&quot;isEdited&quot;:false,&quot;manualOverride&quot;:{&quot;isManuallyOverridden&quot;:false,&quot;citeprocText&quot;:&quot;(Jordan &amp;#38; Mitchell, 2015)&quot;,&quot;manualOverrideText&quot;:&quot;&quot;},&quot;citationTag&quot;:&quot;MENDELEY_CITATION_v3_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&quot;,&quot;citationItems&quot;:[{&quot;id&quot;:&quot;3ce8f1ce-4712-3251-b005-a8b86649a30a&quot;,&quot;itemData&quot;:{&quot;type&quot;:&quot;article-journal&quot;,&quot;id&quot;:&quot;3ce8f1ce-4712-3251-b005-a8b86649a30a&quot;,&quot;title&quot;:&quot;Machine learning: Trends, perspectives, and prospects&quot;,&quot;author&quot;:[{&quot;family&quot;:&quot;Jordan&quot;,&quot;given&quot;:&quot;M. I.&quot;,&quot;parse-names&quot;:false,&quot;dropping-particle&quot;:&quot;&quot;,&quot;non-dropping-particle&quot;:&quot;&quot;},{&quot;family&quot;:&quot;Mitchell&quot;,&quot;given&quot;:&quot;T. M.&quot;,&quot;parse-names&quot;:false,&quot;dropping-particle&quot;:&quot;&quot;,&quot;non-dropping-particle&quot;:&quot;&quot;}],&quot;container-title&quot;:&quot;Science&quot;,&quot;container-title-short&quot;:&quot;Science (1979).&quot;,&quot;accessed&quot;:{&quot;date-parts&quot;:[[2026,7,17]]},&quot;DOI&quot;:&quot;10.1126/SCIENCE.AAA8415;REQUESTEDJOURNAL:JOURNAL:SCIENCE;CTYPE:STRING:JOURNAL&quot;,&quot;ISSN&quot;:&quot;10959203&quot;,&quot;PMID&quot;:&quot;26185243&quot;,&quot;URL&quot;:&quot;/doi/pdf/10.1126/science.aaa8415&quot;,&quot;issued&quot;:{&quot;date-parts&quot;:[[2015,7,17]]},&quot;page&quot;:&quot;255-260&quot;,&quot;abstract&quot;:&quot;Machine learning addresses the question of how to build computers that improve automatically through experience. It is one of today's most rapidly growing technical fields, lying at the intersection of computer science and statistics, and at the core of artificial intelligence and data science. Recent progress in machine learning has been driven both by the development of new learning algorithms and theory and by the ongoing explosion in the availability of online data and low-cost computation. The adoption of data-intensive machine-learning methods can be found throughout science, technology and commerce, leading to more evidence-based decision-making across many walks of life, including health care, manufacturing, education, financial modeling, policing, and marketing.&quot;,&quot;publisher&quot;:&quot;American Association for the Advancement of Science&quot;,&quot;issue&quot;:&quot;6245&quot;,&quot;volume&quot;:&quot;349&quot;},&quot;isTemporary&quot;:false,&quot;suppress-author&quot;:false,&quot;composite&quot;:false,&quot;author-only&quot;:false}]},{&quot;citationID&quot;:&quot;MENDELEY_CITATION_89bb8b82-2621-4cab-88b1-a9a589b54fe8&quot;,&quot;properties&quot;:{&quot;noteIndex&quot;:0},&quot;isEdited&quot;:false,&quot;manualOverride&quot;:{&quot;isManuallyOverridden&quot;:true,&quot;citeprocText&quot;:&quot;(Mohanty et al., 2016b)&quot;,&quot;manualOverrideText&quot;:&quot;(Mohanty et al., 2016)&quot;},&quot;citationTag&quot;:&quot;MENDELEY_CITATION_v3_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&quot;,&quot;citationItems&quot;:[{&quot;id&quot;:&quot;44032ed7-3356-3f95-a87d-4d022b80dfd4&quot;,&quot;itemData&quot;:{&quot;type&quot;:&quot;article-journal&quot;,&quot;id&quot;:&quot;44032ed7-3356-3f95-a87d-4d022b80dfd4&quot;,&quot;title&quot;:&quot;Using deep learning for image-based plant disease detection&quot;,&quot;author&quot;:[{&quot;family&quot;:&quot;Mohanty&quot;,&quot;given&quot;:&quot;Sharada P.&quot;,&quot;parse-names&quot;:false,&quot;dropping-particle&quot;:&quot;&quot;,&quot;non-dropping-particle&quot;:&quot;&quot;},{&quot;family&quot;:&quot;Hughes&quot;,&quot;given&quot;:&quot;David P.&quot;,&quot;parse-names&quot;:false,&quot;dropping-particle&quot;:&quot;&quot;,&quot;non-dropping-particle&quot;:&quot;&quot;},{&quot;family&quot;:&quot;Salathé&quot;,&quot;given&quot;:&quot;Marcel&quot;,&quot;parse-names&quot;:false,&quot;dropping-particle&quot;:&quot;&quot;,&quot;non-dropping-particle&quot;:&quot;&quot;}],&quot;container-title&quot;:&quot;Frontiers in Plant Science&quot;,&quot;container-title-short&quot;:&quot;Front. Plant Sci.&quot;,&quot;accessed&quot;:{&quot;date-parts&quot;:[[2026,7,17]]},&quot;DOI&quot;:&quot;10.3389/FPLS.2016.01419/TEXT&quot;,&quot;ISSN&quot;:&quot;1664462X&quot;,&quot;URL&quot;:&quot;www.frontiersin.org&quot;,&quot;issued&quot;:{&quot;date-parts&quot;:[[2016,9,22]]},&quot;page&quot;:&quot;215232&quot;,&quot;abstract&quot;:&quot;Crop diseases are a major threat to food security, but their rapid identification remains difficult in many parts of the world due to the lack of the necessary infrastructure. The combination of increasing global smartphone penetration and recent advances in computer vision made possible by deep learning has paved the way for smartphone-assisted disease diagnosis. Using a public dataset of 54,306 images of diseased and healthy plant leaves collected under controlled conditions, we train a deep convolutional neural network to identify 14 crop species and 26 diseases (or absence thereof). The trained model achieves an accuracy of 99.35% on a held-out test set, demonstrating the feasibility of this approach. Overall, the approach of training deep learning models on increasingly large and publicly available image datasets presents a clear path toward smartphone-assisted crop disease diagnosis on a massive global scale.&quot;,&quot;publisher&quot;:&quot;Frontiers Research Foundation&quot;,&quot;issue&quot;:&quot;September&quot;,&quot;volume&quot;:&quot;7&quot;},&quot;isTemporary&quot;:false,&quot;suppress-author&quot;:false,&quot;composite&quot;:false,&quot;author-only&quot;:false}]},{&quot;citationID&quot;:&quot;MENDELEY_CITATION_cb5494b8-38ef-4f45-8311-c3489c33b69f&quot;,&quot;properties&quot;:{&quot;noteIndex&quot;:0},&quot;isEdited&quot;:false,&quot;manualOverride&quot;:{&quot;isManuallyOverridden&quot;:true,&quot;citeprocText&quot;:&quot;(Bechar &amp;#38; Vigneault, 2016b)&quot;,&quot;manualOverrideText&quot;:&quot;(Bechar &amp; Vigneault, 2016)&quot;},&quot;citationTag&quot;:&quot;MENDELEY_CITATION_v3_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&quot;,&quot;citationItems&quot;:[{&quot;id&quot;:&quot;9d0216e4-f447-3aba-97bf-db3ee613676a&quot;,&quot;itemData&quot;:{&quot;type&quot;:&quot;article-journal&quot;,&quot;id&quot;:&quot;9d0216e4-f447-3aba-97bf-db3ee613676a&quot;,&quot;title&quot;:&quot;Agricultural robots for field operations: Concepts and components&quot;,&quot;author&quot;:[{&quot;family&quot;:&quot;Bechar&quot;,&quot;given&quot;:&quot;Avital&quot;,&quot;parse-names&quot;:false,&quot;dropping-particle&quot;:&quot;&quot;,&quot;non-dropping-particle&quot;:&quot;&quot;},{&quot;family&quot;:&quot;Vigneault&quot;,&quot;given&quot;:&quot;Clément&quot;,&quot;parse-names&quot;:false,&quot;dropping-particle&quot;:&quot;&quot;,&quot;non-dropping-particle&quot;:&quot;&quot;}],&quot;container-title&quot;:&quot;Biosystems Engineering&quot;,&quot;container-title-short&quot;:&quot;Biosyst. Eng.&quot;,&quot;accessed&quot;:{&quot;date-parts&quot;:[[2026,7,17]]},&quot;DOI&quot;:&quot;10.1016/J.BIOSYSTEMSENG.2016.06.014&quot;,&quot;ISSN&quot;:&quot;1537-5110&quot;,&quot;URL&quot;:&quot;https://www.sciencedirect.com/science/article/pii/S1537511015301914?casa_token=BsC4sgkSN6YAAAAA:8Ud5E7plUk47zeCftc0wz5xq3vdhQ7Lt-awI3fGV3UGXOUFPhStzVy8-U6G_O7MT9Mqsyh_n&quot;,&quot;issued&quot;:{&quot;date-parts&quot;:[[2016,9,1]]},&quot;page&quot;:&quot;94-111&quot;,&quot;abstract&quot;:&quot;This review investigates the research effort, developments and innovation in agricultural robots for field operations, and the associated concepts, principles, limitations and gaps. Robots are highly complex, consisting of different sub-systems that need to be integrated and correctly synchronised to perform tasks perfectly as a whole and successfully transfer the required information. Extensive research has been conducted on the application of robots and automation to a variety of field operations, and technical feasibility has been widely demonstrated. Agricultural robots for field operations must be able to operate in unstructured agricultural environments with the same quality of work achieved by current methods and means. To assimilate robotic systems, technologies must be developed to overcome continuously changing conditions and variability in produce and environments. Intelligent systems are needed for successful task performance in such environments. The robotic system must be cost-effective, while being inherently safe and reliable—human safety, and preservation of the environment, the crop and the machinery are mandatory. Despite much progress in recent years, in most cases the technology is not yet commercially available. Information-acquisition systems, including sensors, fusion algorithms and data analysis, need to be adjusted to the dynamic conditions of unstructured agricultural environments. Intensive research is needed on integrating human operators into the system control loop for increased system performance and reliability. System sizes should be reduced while improving the integration of all parts and components. For robots to perform in agricultural environments and execute agricultural tasks, research must focus on: fusing complementary sensors for adequate localisation and sensing abilities, developing simple manipulators for each agricultural task, developing path planning, navigation and guidance algorithms suited to environments besides open fields and known a-priori, and integrating human operators in this complex and highly dynamic situation.&quot;,&quot;publisher&quot;:&quot;Academic Press&quot;,&quot;volume&quot;:&quot;149&quot;},&quot;isTemporary&quot;:false,&quot;suppress-author&quot;:false,&quot;composite&quot;:false,&quot;author-only&quot;:false}]},{&quot;citationID&quot;:&quot;MENDELEY_CITATION_4df88e42-0299-4eb1-abcb-0660572691eb&quot;,&quot;properties&quot;:{&quot;noteIndex&quot;:0},&quot;isEdited&quot;:false,&quot;manualOverride&quot;:{&quot;isManuallyOverridden&quot;:false,&quot;citeprocText&quot;:&quot;(Lecun et al., 2015)&quot;,&quot;manualOverrideText&quot;:&quot;&quot;},&quot;citationTag&quot;:&quot;MENDELEY_CITATION_v3_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&quot;,&quot;citationItems&quot;:[{&quot;id&quot;:&quot;b20ad5e5-c308-347f-aa67-bc9225f6cda6&quot;,&quot;itemData&quot;:{&quot;type&quot;:&quot;article-journal&quot;,&quot;id&quot;:&quot;b20ad5e5-c308-347f-aa67-bc9225f6cda6&quot;,&quot;title&quot;:&quot;Deep learning&quot;,&quot;author&quot;:[{&quot;family&quot;:&quot;Lecun&quot;,&quot;given&quot;:&quot;Yann&quot;,&quot;parse-names&quot;:false,&quot;dropping-particle&quot;:&quot;&quot;,&quot;non-dropping-particle&quot;:&quot;&quot;},{&quot;family&quot;:&quot;Bengio&quot;,&quot;given&quot;:&quot;Yoshua&quot;,&quot;parse-names&quot;:false,&quot;dropping-particle&quot;:&quot;&quot;,&quot;non-dropping-particle&quot;:&quot;&quot;},{&quot;family&quot;:&quot;Hinton&quot;,&quot;given&quot;:&quot;Geoffrey&quot;,&quot;parse-names&quot;:false,&quot;dropping-particle&quot;:&quot;&quot;,&quot;non-dropping-particle&quot;:&quot;&quot;}],&quot;container-title&quot;:&quot;Nature&quot;,&quot;container-title-short&quot;:&quot;Nature&quot;,&quot;accessed&quot;:{&quot;date-parts&quot;:[[2026,7,17]]},&quot;DOI&quot;:&quot;10.1038/NATURE14539;SUBJMETA&quot;,&quot;ISSN&quot;:&quot;14764687&quot;,&quot;PMID&quot;:&quot;26017442&quot;,&quot;URL&quot;:&quot;https://www.nature.com/articles/nature14539&quot;,&quot;issued&quot;:{&quot;date-parts&quot;:[[2015,5,27]]},&quot;page&quot;:&quot;436-444&quot;,&quot;abstract&quot;:&quot;Deep learning allows computational models that are composed of multiple processing layers to learn representations of data with multiple levels of abstraction. These methods have dramatically improved the state-of-the-art in speech recognition, visual object recognition, object detection and many other domains such as drug discovery and genomics. Deep learning discovers intricate structure in large data sets by using the backpropagation algorithm to indicate how a machine should change its internal parameters that are used to compute the representation in each layer from the representation in the previous layer. Deep convolutional nets have brought about breakthroughs in processing images, video, speech and audio, whereas recurrent nets have shone light on sequential data such as text and speech.&quot;,&quot;publisher&quot;:&quot;Nature Publishing Group&quot;,&quot;issue&quot;:&quot;7553&quot;,&quot;volume&quot;:&quot;521&quot;},&quot;isTemporary&quot;:false,&quot;suppress-author&quot;:false,&quot;composite&quot;:false,&quot;author-only&quot;:false}]},{&quot;citationID&quot;:&quot;MENDELEY_CITATION_39cbe242-844d-42a0-9e41-3ec4d4966cc6&quot;,&quot;properties&quot;:{&quot;noteIndex&quot;:0},&quot;isEdited&quot;:false,&quot;manualOverride&quot;:{&quot;isManuallyOverridden&quot;:false,&quot;citeprocText&quot;:&quot;(Goodfellow et al., 2016)&quot;,&quot;manualOverrideText&quot;:&quot;&quot;},&quot;citationTag&quot;:&quot;MENDELEY_CITATION_v3_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&quot;,&quot;citationItems&quot;:[{&quot;id&quot;:&quot;4b31a28e-617d-3bbc-8c5c-1515a7db20c3&quot;,&quot;itemData&quot;:{&quot;type&quot;:&quot;article-journal&quot;,&quot;id&quot;:&quot;4b31a28e-617d-3bbc-8c5c-1515a7db20c3&quot;,&quot;title&quot;:&quot;Deep learning&quot;,&quot;author&quot;:[{&quot;family&quot;:&quot;Goodfellow&quot;,&quot;given&quot;:&quot;I&quot;,&quot;parse-names&quot;:false,&quot;dropping-particle&quot;:&quot;&quot;,&quot;non-dropping-particle&quot;:&quot;&quot;},{&quot;family&quot;:&quot;Bengio&quot;,&quot;given&quot;:&quot;Y&quot;,&quot;parse-names&quot;:false,&quot;dropping-particle&quot;:&quot;&quot;,&quot;non-dropping-particle&quot;:&quot;&quot;},{&quot;family&quot;:&quot;Courville&quot;,&quot;given&quot;:&quot;A&quot;,&quot;parse-names&quot;:false,&quot;dropping-particle&quot;:&quot;&quot;,&quot;non-dropping-particle&quot;:&quot;&quot;},{&quot;family&quot;:&quot;Bengio&quot;,&quot;given&quot;:&quot;Y&quot;,&quot;parse-names&quot;:false,&quot;dropping-particle&quot;:&quot;&quot;,&quot;non-dropping-particle&quot;:&quot;&quot;}],&quot;accessed&quot;:{&quot;date-parts&quot;:[[2026,7,17]]},&quot;DOI&quot;:&quot;10.4258/HIR&quot;,&quot;URL&quot;:&quot;https://synapse.koreamed.org/pdf/10.4258/hir.2016.22.4.351&quot;,&quot;issued&quot;:{&quot;date-parts&quot;:[[2016]]},&quot;container-title-short&quot;:&quot;&quot;},&quot;isTemporary&quot;:false,&quot;suppress-author&quot;:false,&quot;composite&quot;:false,&quot;author-only&quot;:false}]},{&quot;citationID&quot;:&quot;MENDELEY_CITATION_1bad03e4-5eac-4c35-a90c-70ce61776321&quot;,&quot;properties&quot;:{&quot;noteIndex&quot;:0},&quot;isEdited&quot;:false,&quot;manualOverride&quot;:{&quot;isManuallyOverridden&quot;:true,&quot;citeprocText&quot;:&quot;(Christopher M. Bishop, 2006)&quot;,&quot;manualOverrideText&quot;:&quot;(Christopher M. Bishop, 2006).&quot;},&quot;citationTag&quot;:&quot;MENDELEY_CITATION_v3_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&quot;,&quot;citationItems&quot;:[{&quot;id&quot;:&quot;e8985cbb-91a4-3dec-9407-64c745c8ff8a&quot;,&quot;itemData&quot;:{&quot;type&quot;:&quot;webpage&quot;,&quot;id&quot;:&quot;e8985cbb-91a4-3dec-9407-64c745c8ff8a&quot;,&quot;title&quot;:&quot;Pattern Recognition and Machine Learning&quot;,&quot;author&quot;:[{&quot;family&quot;:&quot;Christopher M. Bishop&quot;,&quot;given&quot;:&quot;&quot;,&quot;parse-names&quot;:false,&quot;dropping-particle&quot;:&quot;&quot;,&quot;non-dropping-particle&quot;:&quot;&quot;}],&quot;container-title&quot;:&quot;Springer Nature Link&quot;,&quot;accessed&quot;:{&quot;date-parts&quot;:[[2026,7,17]]},&quot;URL&quot;:&quot;https://link.springer.com/in/book/9780387310732&quot;,&quot;issued&quot;:{&quot;date-parts&quot;:[[2006]]},&quot;container-title-short&quot;:&quot;&quot;},&quot;isTemporary&quot;:false,&quot;suppress-author&quot;:false,&quot;composite&quot;:false,&quot;author-only&quot;:false}]},{&quot;citationID&quot;:&quot;MENDELEY_CITATION_63dbb93d-0785-47d7-bd38-ce16d48b8fe1&quot;,&quot;properties&quot;:{&quot;noteIndex&quot;:0},&quot;isEdited&quot;:false,&quot;manualOverride&quot;:{&quot;isManuallyOverridden&quot;:false,&quot;citeprocText&quot;:&quot;(Lecun et al., 2015)&quot;,&quot;manualOverrideText&quot;:&quot;&quot;},&quot;citationTag&quot;:&quot;MENDELEY_CITATION_v3_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&quot;,&quot;citationItems&quot;:[{&quot;id&quot;:&quot;b20ad5e5-c308-347f-aa67-bc9225f6cda6&quot;,&quot;itemData&quot;:{&quot;type&quot;:&quot;article-journal&quot;,&quot;id&quot;:&quot;b20ad5e5-c308-347f-aa67-bc9225f6cda6&quot;,&quot;title&quot;:&quot;Deep learning&quot;,&quot;author&quot;:[{&quot;family&quot;:&quot;Lecun&quot;,&quot;given&quot;:&quot;Yann&quot;,&quot;parse-names&quot;:false,&quot;dropping-particle&quot;:&quot;&quot;,&quot;non-dropping-particle&quot;:&quot;&quot;},{&quot;family&quot;:&quot;Bengio&quot;,&quot;given&quot;:&quot;Yoshua&quot;,&quot;parse-names&quot;:false,&quot;dropping-particle&quot;:&quot;&quot;,&quot;non-dropping-particle&quot;:&quot;&quot;},{&quot;family&quot;:&quot;Hinton&quot;,&quot;given&quot;:&quot;Geoffrey&quot;,&quot;parse-names&quot;:false,&quot;dropping-particle&quot;:&quot;&quot;,&quot;non-dropping-particle&quot;:&quot;&quot;}],&quot;container-title&quot;:&quot;Nature&quot;,&quot;container-title-short&quot;:&quot;Nature&quot;,&quot;accessed&quot;:{&quot;date-parts&quot;:[[2026,7,17]]},&quot;DOI&quot;:&quot;10.1038/NATURE14539;SUBJMETA&quot;,&quot;ISSN&quot;:&quot;14764687&quot;,&quot;PMID&quot;:&quot;26017442&quot;,&quot;URL&quot;:&quot;https://www.nature.com/articles/nature14539&quot;,&quot;issued&quot;:{&quot;date-parts&quot;:[[2015,5,27]]},&quot;page&quot;:&quot;436-444&quot;,&quot;abstract&quot;:&quot;Deep learning allows computational models that are composed of multiple processing layers to learn representations of data with multiple levels of abstraction. These methods have dramatically improved the state-of-the-art in speech recognition, visual object recognition, object detection and many other domains such as drug discovery and genomics. Deep learning discovers intricate structure in large data sets by using the backpropagation algorithm to indicate how a machine should change its internal parameters that are used to compute the representation in each layer from the representation in the previous layer. Deep convolutional nets have brought about breakthroughs in processing images, video, speech and audio, whereas recurrent nets have shone light on sequential data such as text and speech.&quot;,&quot;publisher&quot;:&quot;Nature Publishing Group&quot;,&quot;issue&quot;:&quot;7553&quot;,&quot;volume&quot;:&quot;521&quot;},&quot;isTemporary&quot;:false,&quot;suppress-author&quot;:false,&quot;composite&quot;:false,&quot;author-only&quot;:false}]},{&quot;citationID&quot;:&quot;MENDELEY_CITATION_6921d254-315b-4dba-af33-eef295d9800f&quot;,&quot;properties&quot;:{&quot;noteIndex&quot;:0},&quot;isEdited&quot;:false,&quot;manualOverride&quot;:{&quot;isManuallyOverridden&quot;:true,&quot;citeprocText&quot;:&quot;(Kamilaris &amp;#38; Prenafeta-Boldú, 2018)&quot;,&quot;manualOverrideText&quot;:&quot;(Kamilaris &amp; Prenafeta-Boldú, 2018).&quot;},&quot;citationTag&quot;:&quot;MENDELEY_CITATION_v3_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&quot;,&quot;citationItems&quot;:[{&quot;id&quot;:&quot;363b228d-e127-38da-a1e3-91613137ef29&quot;,&quot;itemData&quot;:{&quot;type&quot;:&quot;article-journal&quot;,&quot;id&quot;:&quot;363b228d-e127-38da-a1e3-91613137ef29&quot;,&quot;title&quot;:&quot;Deep learning in agriculture: A survey&quot;,&quot;author&quot;:[{&quot;family&quot;:&quot;Kamilaris&quot;,&quot;given&quot;:&quot;Andreas&quot;,&quot;parse-names&quot;:false,&quot;dropping-particle&quot;:&quot;&quot;,&quot;non-dropping-particle&quot;:&quot;&quot;},{&quot;family&quot;:&quot;Prenafeta-Boldú&quot;,&quot;given&quot;:&quot;Francesc X.&quot;,&quot;parse-names&quot;:false,&quot;dropping-particle&quot;:&quot;&quot;,&quot;non-dropping-particle&quot;:&quot;&quot;}],&quot;container-title&quot;:&quot;Computers and Electronics in Agriculture&quot;,&quot;container-title-short&quot;:&quot;Comput. Electron. Agric.&quot;,&quot;accessed&quot;:{&quot;date-parts&quot;:[[2026,7,17]]},&quot;DOI&quot;:&quot;10.1016/J.COMPAG.2018.02.016&quot;,&quot;ISSN&quot;:&quot;0168-1699&quot;,&quot;URL&quot;:&quot;https://www.sciencedirect.com/science/article/pii/S0168169917308803?casa_token=apz37dX5P4cAAAAA:1Wbo1rIpeBhWfBXwo1OocvV2RqlIK-ju8fqSDNV_NDOwDrwwCRD1nnC8Qnhae7ZYCRZbAw5e&quot;,&quot;issued&quot;:{&quot;date-parts&quot;:[[2018,4,1]]},&quot;page&quot;:&quot;70-90&quot;,&quot;abstract&quot;:&quot;Deep learning constitutes a recent, modern technique for image processing and data analysis, with promising results and large potential. As deep learning has been successfully applied in various domains, it has recently entered also the domain of agriculture. In this paper, we perform a survey of 40 research efforts that employ deep learning techniques, applied to various agricultural and food production challenges. We examine the particular agricultural problems under study, the specific models and frameworks employed, the sources, nature and pre-processing of data used, and the overall performance achieved according to the metrics used at each work under study. Moreover, we study comparisons of deep learning with other existing popular techniques, in respect to differences in classification or regression performance. Our findings indicate that deep learning provides high accuracy, outperforming existing commonly used image processing techniques.&quot;,&quot;publisher&quot;:&quot;Elsevier&quot;,&quot;volume&quot;:&quot;147&quot;},&quot;isTemporary&quot;:false,&quot;suppress-author&quot;:false,&quot;composite&quot;:false,&quot;author-only&quot;:false}]},{&quot;citationID&quot;:&quot;MENDELEY_CITATION_5fbea2c2-82fc-4a2a-b6be-9258ad82e80b&quot;,&quot;properties&quot;:{&quot;noteIndex&quot;:0},&quot;isEdited&quot;:false,&quot;manualOverride&quot;:{&quot;isManuallyOverridden&quot;:false,&quot;citeprocText&quot;:&quot;(Hochreiter &amp;#38; Schmidhuber, 1997)&quot;,&quot;manualOverrideText&quot;:&quot;&quot;},&quot;citationTag&quot;:&quot;MENDELEY_CITATION_v3_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&quot;,&quot;citationItems&quot;:[{&quot;id&quot;:&quot;fb638d1a-2428-3a5c-a011-8122685e4a47&quot;,&quot;itemData&quot;:{&quot;type&quot;:&quot;article-journal&quot;,&quot;id&quot;:&quot;fb638d1a-2428-3a5c-a011-8122685e4a47&quot;,&quot;title&quot;:&quot;Long Short-Term Memory&quot;,&quot;author&quot;:[{&quot;family&quot;:&quot;Hochreiter&quot;,&quot;given&quot;:&quot;Sepp&quot;,&quot;parse-names&quot;:false,&quot;dropping-particle&quot;:&quot;&quot;,&quot;non-dropping-particle&quot;:&quot;&quot;},{&quot;family&quot;:&quot;Schmidhuber&quot;,&quot;given&quot;:&quot;Jürgen&quot;,&quot;parse-names&quot;:false,&quot;dropping-particle&quot;:&quot;&quot;,&quot;non-dropping-particle&quot;:&quot;&quot;}],&quot;container-title&quot;:&quot;Neural Computation&quot;,&quot;container-title-short&quot;:&quot;Neural Comput.&quot;,&quot;accessed&quot;:{&quot;date-parts&quot;:[[2026,7,17]]},&quot;DOI&quot;:&quot;10.1162/NECO.1997.9.8.1735&quot;,&quot;ISSN&quot;:&quot;08997667&quot;,&quot;PMID&quot;:&quot;9377276&quot;,&quot;URL&quot;:&quot;https://ieeexplore.ieee.org/abstract/document/6795963&quot;,&quot;issued&quot;:{&quot;date-parts&quot;:[[1997,11,15]]},&quot;page&quot;:&quot;1735-1780&quot;,&quot;abstract&quot;:&quot;Learning to store information over extended time intervals by recurrent backpropagation takes a very long time, mostly because of insufficient, decaying error backflow. We briefly review Hochreiter's (1991) analysis of this problem, then address it by introducing a novel, efficient, gradient-based method called long short-term memory (LSTM). Truncating the gradient where this does not do harm, LSTM can learn to bridge minimal time lags in excess of 1000 discrete-time steps by enforcing constant error flow through constant error carousels within special units. Multiplicative gate units learn to open and close access to the constant error flow. LSTM is local in space and time; its computational complexity per time step and weight is O(1). Our experiments with artificial data involve local, distributed, real-valued, and noisy pattern representations. In comparisons with real-time recurrent learning, back propagation through time, recurrent cascade correlation, Elman nets, and neural sequence chunking, LSTM leads to many more successful runs, and learns much faster. LSTM also solves complex, artificial long-time-lag tasks that have never been solved by previous recurrent network algorithms.&quot;,&quot;publisher&quot;:&quot;MIT Press Journals&quot;,&quot;issue&quot;:&quot;8&quot;,&quot;volume&quot;:&quot;9&quot;},&quot;isTemporary&quot;:false,&quot;suppress-author&quot;:false,&quot;composite&quot;:false,&quot;author-only&quot;:false}]},{&quot;citationID&quot;:&quot;MENDELEY_CITATION_34defba9-40c4-41a1-9352-039c6ee5c893&quot;,&quot;properties&quot;:{&quot;noteIndex&quot;:0},&quot;isEdited&quot;:false,&quot;manualOverride&quot;:{&quot;isManuallyOverridden&quot;:true,&quot;citeprocText&quot;:&quot;(Russell &amp;#38; Norvig, 2020b)&quot;,&quot;manualOverrideText&quot;:&quot;(Russell &amp; Norvig, 2020)&quot;},&quot;citationTag&quot;:&quot;MENDELEY_CITATION_v3_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&quot;,&quot;citationItems&quot;:[{&quot;id&quot;:&quot;13bebd62-eaef-3359-8a8e-c1e55769cdc3&quot;,&quot;itemData&quot;:{&quot;type&quot;:&quot;article-journal&quot;,&quot;id&quot;:&quot;13bebd62-eaef-3359-8a8e-c1e55769cdc3&quot;,&quot;title&quot;:&quot;Artificial Intelligence : A Modern Approach, 4/E&quot;,&quot;author&quot;:[{&quot;family&quot;:&quot;Russell&quot;,&quot;given&quot;:&quot;Stuart&quot;,&quot;parse-names&quot;:false,&quot;dropping-particle&quot;:&quot;&quot;,&quot;non-dropping-particle&quot;:&quot;&quot;},{&quot;family&quot;:&quot;Norvig&quot;,&quot;given&quot;:&quot;Peter&quot;,&quot;parse-names&quot;:false,&quot;dropping-particle&quot;:&quot;&quot;,&quot;non-dropping-particle&quot;:&quot;&quot;}],&quot;accessed&quot;:{&quot;date-parts&quot;:[[2026,7,17]]},&quot;ISSN&quot;:&quot;978-01346&quot;,&quot;URL&quot;:&quot;https://openlibrary.telkomuniversity.ac.id/home/catalog/id/165827/slug/artificial-intelligence-a-modern-approach-4-e.html&quot;,&quot;issued&quot;:{&quot;date-parts&quot;:[[2020]]},&quot;abstract&quot;:&quot;The most comprehensive, up-to-date introduction to the theory and practice of artificial intelligence\nThe long-anticipated revision of Artificial Intelligence: A Modern Approach explores the full breadth and depth of the field of artificial intelligence (AI). The 4th Edition brings readers up to date on the latest technologies, presents concepts in a more unified manner, and offers new or expanded coverage of machine learning, deep learning, transfer learning, multiagent systems, robotics, natural language processing, causality, probabilistic programming, privacy, fairness, and safe AI.&quot;,&quot;publisher&quot;:&quot;Pearson&quot;,&quot;container-title-short&quot;:&quot;&quot;},&quot;isTemporary&quot;:false,&quot;suppress-author&quot;:false,&quot;composite&quot;:false,&quot;author-only&quot;:false}]},{&quot;citationID&quot;:&quot;MENDELEY_CITATION_3d067a3e-93db-4a2e-9775-9bda303bbd1a&quot;,&quot;properties&quot;:{&quot;noteIndex&quot;:0},&quot;isEdited&quot;:false,&quot;manualOverride&quot;:{&quot;isManuallyOverridden&quot;:false,&quot;citeprocText&quot;:&quot;(Sarwat et al., 2022)&quot;,&quot;manualOverrideText&quot;:&quot;&quot;},&quot;citationTag&quot;:&quot;MENDELEY_CITATION_v3_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&quot;,&quot;citationItems&quot;:[{&quot;id&quot;:&quot;a73b52d5-aba3-36d5-8b34-e90eef7a888a&quot;,&quot;itemData&quot;:{&quot;type&quot;:&quot;article-journal&quot;,&quot;id&quot;:&quot;a73b52d5-aba3-36d5-8b34-e90eef7a888a&quot;,&quot;title&quot;:&quot;Predicting Students’ Academic Performance with Conditional Generative Adversarial Network and Deep SVM&quot;,&quot;author&quot;:[{&quot;family&quot;:&quot;Sarwat&quot;,&quot;given&quot;:&quot;Samina&quot;,&quot;parse-names&quot;:false,&quot;dropping-particle&quot;:&quot;&quot;,&quot;non-dropping-particle&quot;:&quot;&quot;},{&quot;family&quot;:&quot;Ullah&quot;,&quot;given&quot;:&quot;Naeem&quot;,&quot;parse-names&quot;:false,&quot;dropping-particle&quot;:&quot;&quot;,&quot;non-dropping-particle&quot;:&quot;&quot;},{&quot;family&quot;:&quot;Sadiq&quot;,&quot;given&quot;:&quot;Saima&quot;,&quot;parse-names&quot;:false,&quot;dropping-particle&quot;:&quot;&quot;,&quot;non-dropping-particle&quot;:&quot;&quot;},{&quot;family&quot;:&quot;Saleem&quot;,&quot;given&quot;:&quot;Robina&quot;,&quot;parse-names&quot;:false,&quot;dropping-particle&quot;:&quot;&quot;,&quot;non-dropping-particle&quot;:&quot;&quot;},{&quot;family&quot;:&quot;Umer&quot;,&quot;given&quot;:&quot;Muhammad&quot;,&quot;parse-names&quot;:false,&quot;dropping-particle&quot;:&quot;&quot;,&quot;non-dropping-particle&quot;:&quot;&quot;},{&quot;family&quot;:&quot;Eshmawi&quot;,&quot;given&quot;:&quot;Ala’ Abdulmajid&quot;,&quot;parse-names&quot;:false,&quot;dropping-particle&quot;:&quot;&quot;,&quot;non-dropping-particle&quot;:&quot;&quot;},{&quot;family&quot;:&quot;Mohamed&quot;,&quot;given&quot;:&quot;Abdullah&quot;,&quot;parse-names&quot;:false,&quot;dropping-particle&quot;:&quot;&quot;,&quot;non-dropping-particle&quot;:&quot;&quot;},{&quot;family&quot;:&quot;Ashraf&quot;,&quot;given&quot;:&quot;Imran&quot;,&quot;parse-names&quot;:false,&quot;dropping-particle&quot;:&quot;&quot;,&quot;non-dropping-particle&quot;:&quot;&quot;}],&quot;container-title&quot;:&quot;Sensors 2022, Vol. 22, Page 4834&quot;,&quot;accessed&quot;:{&quot;date-parts&quot;:[[2026,7,17]]},&quot;DOI&quot;:&quot;10.3390/S22134834&quot;,&quot;ISSN&quot;:&quot;1424-8220&quot;,&quot;PMID&quot;:&quot;35808330&quot;,&quot;URL&quot;:&quot;https://www.mdpi.com/1424-8220/22/13/4834/htm&quot;,&quot;issued&quot;:{&quot;date-parts&quot;:[[2022,6,26]]},&quot;page&quot;:&quot;4834&quot;,&quot;abstract&quot;:&quot;The availability of educational data obtained by technology-assisted learning platforms can potentially be used to mine student behavior in order to address their problems and enhance the learning process. Educational data mining provides insights for professionals to make appropriate decisions. Learning platforms complement traditional learning environments and provide an opportunity to analyze students’ performance, thus mitigating the probability of student failures. Predicting students’ academic performance has become an important research area to take timely corrective actions, thereby increasing the efficacy of education systems. This study proposes an improved conditional generative adversarial network (CGAN) in combination with a deep-layer-based support vector machine (SVM) to predict students’ performance through school and home tutoring. Students’ educational datasets are predominantly small in size; to handle this problem, synthetic data samples are generated by an improved CGAN. To prove its effectiveness, results are compared with and without applying CGAN. Results indicate that school and home tutoring combined have a positive impact on students’ performance when the model is trained after applying CGAN. For an extensive evaluation of deep SVM, multiple kernel-based approaches are investigated, including radial, linear, sigmoid, and polynomial functions, and their performance is analyzed. The proposed improved CGAN coupled with deep SVM outperforms in terms of sensitivity, specificity, and area under the curve when compared with solutions from the existing literature.&quot;,&quot;publisher&quot;:&quot;Multidisciplinary Digital Publishing Institute&quot;,&quot;issue&quot;:&quot;13&quot;,&quot;volume&quot;:&quot;22&quot;,&quot;container-title-short&quot;:&quot;&quot;},&quot;isTemporary&quot;:false,&quot;suppress-author&quot;:false,&quot;composite&quot;:false,&quot;author-only&quot;:false}]},{&quot;citationID&quot;:&quot;MENDELEY_CITATION_0bbd0fda-916e-4c0c-9a0c-76743991b5c0&quot;,&quot;properties&quot;:{&quot;noteIndex&quot;:0},&quot;isEdited&quot;:false,&quot;manualOverride&quot;:{&quot;isManuallyOverridden&quot;:false,&quot;citeprocText&quot;:&quot;(Hu &amp;#38; Gao, 2025)&quot;,&quot;manualOverrideText&quot;:&quot;&quot;},&quot;citationTag&quot;:&quot;MENDELEY_CITATION_v3_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&quot;,&quot;citationItems&quot;:[{&quot;id&quot;:&quot;d4611ce9-ecd6-3146-8671-c8d14cd26c32&quot;,&quot;itemData&quot;:{&quot;type&quot;:&quot;article-journal&quot;,&quot;id&quot;:&quot;d4611ce9-ecd6-3146-8671-c8d14cd26c32&quot;,&quot;title&quot;:&quot;Facial expression recognition reveals students’ engagement in online class: Correlations with six engagement measurements&quot;,&quot;author&quot;:[{&quot;family&quot;:&quot;Hu&quot;,&quot;given&quot;:&quot;Xuhui&quot;,&quot;parse-names&quot;:false,&quot;dropping-particle&quot;:&quot;&quot;,&quot;non-dropping-particle&quot;:&quot;&quot;},{&quot;family&quot;:&quot;Gao&quot;,&quot;given&quot;:&quot;Jian&quot;,&quot;parse-names&quot;:false,&quot;dropping-particle&quot;:&quot;&quot;,&quot;non-dropping-particle&quot;:&quot;&quot;}],&quot;container-title&quot;:&quot;PLOS ONE&quot;,&quot;container-title-short&quot;:&quot;PLoS One&quot;,&quot;accessed&quot;:{&quot;date-parts&quot;:[[2026,7,17]]},&quot;DOI&quot;:&quot;10.1371/JOURNAL.PONE.0334232&quot;,&quot;ISSN&quot;:&quot;1932-6203&quot;,&quot;PMID&quot;:&quot;41124191&quot;,&quot;URL&quot;:&quot;https://journals.plos.org/plosone/article?id=10.1371/journal.pone.0334232&quot;,&quot;issued&quot;:{&quot;date-parts&quot;:[[2025,10,1]]},&quot;page&quot;:&quot;e0334232&quot;,&quot;abstract&quot;:&quot;Student engagement assessment in online learning faces critical limitations: traditional methods fail to capture engagement’s dynamic, multidimensional nature, particularly in second language (L2) contexts where emotional factors are paramount. This study introduces a novel multi-method framework that combines real-time facial expression recognition with dynamic self-reporting and observational measures to provide comprehensive, temporally-sensitive engagement assessment in synchronous online classrooms. Through analyzing a focused sample of Chinese L2 learners, we examined correlations between automatically detected happiness expressions and six established engagement measurements across both static and dynamic scales. Results revealed a significant and robust correlation between happiness expressions and self-reported emotional engagement, representing the study’s primary validated finding. Additional correlations were found with specific mood indicators (happy and loving items). However, no significant correlations were observed with behavioral engagement, cognitive engagement, or flow experience. The facial expression recognition successfully captured dynamic engagement fluctuations, showing modest but significant correlations with both retrospective self-reports and classroom observations. Our findings demonstrate that facial expressions serve as valuable indicators of specific engagement dimensions in online L2 learning, offering a targeted tool for emotional engagement assessment within comprehensive, multi-method evaluation frameworks in digital education.&quot;,&quot;publisher&quot;:&quot;Public Library of Science&quot;,&quot;issue&quot;:&quot;10&quot;,&quot;volume&quot;:&quot;20&quot;},&quot;isTemporary&quot;:false,&quot;suppress-author&quot;:false,&quot;composite&quot;:false,&quot;author-only&quot;:false}]},{&quot;citationID&quot;:&quot;MENDELEY_CITATION_e8f2705f-23e6-4ac9-82a3-4dd63872b8aa&quot;,&quot;properties&quot;:{&quot;noteIndex&quot;:0},&quot;isEdited&quot;:false,&quot;manualOverride&quot;:{&quot;isManuallyOverridden&quot;:false,&quot;citeprocText&quot;:&quot;(Kamilaris &amp;#38; Prenafeta-Boldú, 2018; Liakos et al., 2018)&quot;,&quot;manualOverrideText&quot;:&quot;&quot;},&quot;citationTag&quot;:&quot;MENDELEY_CITATION_v3_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&quot;,&quot;citationItems&quot;:[{&quot;id&quot;:&quot;a91d310a-23d2-3db2-ab69-3c1d3d5c85c3&quot;,&quot;itemData&quot;:{&quot;type&quot;:&quot;article-journal&quot;,&quot;id&quot;:&quot;a91d310a-23d2-3db2-ab69-3c1d3d5c85c3&quot;,&quot;title&quot;:&quot;Machine Learning in Agriculture: A Review&quot;,&quot;author&quot;:[{&quot;family&quot;:&quot;Liakos&quot;,&quot;given&quot;:&quot;Konstantinos G.&quot;,&quot;parse-names&quot;:false,&quot;dropping-particle&quot;:&quot;&quot;,&quot;non-dropping-particle&quot;:&quot;&quot;},{&quot;family&quot;:&quot;Busato&quot;,&quot;given&quot;:&quot;Patrizia&quot;,&quot;parse-names&quot;:false,&quot;dropping-particle&quot;:&quot;&quot;,&quot;non-dropping-particle&quot;:&quot;&quot;},{&quot;family&quot;:&quot;Moshou&quot;,&quot;given&quot;:&quot;Dimitrios&quot;,&quot;parse-names&quot;:false,&quot;dropping-particle&quot;:&quot;&quot;,&quot;non-dropping-particle&quot;:&quot;&quot;},{&quot;family&quot;:&quot;Pearson&quot;,&quot;given&quot;:&quot;Simon&quot;,&quot;parse-names&quot;:false,&quot;dropping-particle&quot;:&quot;&quot;,&quot;non-dropping-particle&quot;:&quot;&quot;},{&quot;family&quot;:&quot;Bochtis&quot;,&quot;given&quot;:&quot;Dionysis&quot;,&quot;parse-names&quot;:false,&quot;dropping-particle&quot;:&quot;&quot;,&quot;non-dropping-particle&quot;:&quot;&quot;}],&quot;container-title&quot;:&quot;Sensors 2018, Vol. 18, Page 2674&quot;,&quot;accessed&quot;:{&quot;date-parts&quot;:[[2026,7,17]]},&quot;DOI&quot;:&quot;10.3390/S18082674&quot;,&quot;ISSN&quot;:&quot;1424-8220&quot;,&quot;PMID&quot;:&quot;30110960&quot;,&quot;URL&quot;:&quot;https://www.mdpi.com/1424-8220/18/8/2674/htm&quot;,&quot;issued&quot;:{&quot;date-parts&quot;:[[2018,8,14]]},&quot;page&quot;:&quot;2674&quot;,&quot;abstract&quot;:&quot;Machine learning has emerged with big data technologies and high-performance computing to create new opportunities for data intensive science in the multi-disciplinary agri-technologies domain. In this paper, we present a comprehensive review of research dedicated to applications of machine learning in agricultural production systems. The works analyzed were categorized in (a) crop management, including applications on yield prediction, disease detection, weed detection crop quality, and species recognition; (b) livestock management, including applications on animal welfare and livestock production; (c) water management; and (d) soil management. The filtering and classification of the presented articles demonstrate how agriculture will benefit from machine learning technologies. By applying machine learning to sensor data, farm management systems are evolving into real time artificial intelligence enabled programs that provide rich recommendations and insights for farmer decision support and action.&quot;,&quot;publisher&quot;:&quot;Multidisciplinary Digital Publishing Institute&quot;,&quot;issue&quot;:&quot;8&quot;,&quot;volume&quot;:&quot;18&quot;,&quot;container-title-short&quot;:&quot;&quot;},&quot;isTemporary&quot;:false,&quot;suppress-author&quot;:false,&quot;composite&quot;:false,&quot;author-only&quot;:false},{&quot;id&quot;:&quot;363b228d-e127-38da-a1e3-91613137ef29&quot;,&quot;itemData&quot;:{&quot;type&quot;:&quot;article-journal&quot;,&quot;id&quot;:&quot;363b228d-e127-38da-a1e3-91613137ef29&quot;,&quot;title&quot;:&quot;Deep learning in agriculture: A survey&quot;,&quot;author&quot;:[{&quot;family&quot;:&quot;Kamilaris&quot;,&quot;given&quot;:&quot;Andreas&quot;,&quot;parse-names&quot;:false,&quot;dropping-particle&quot;:&quot;&quot;,&quot;non-dropping-particle&quot;:&quot;&quot;},{&quot;family&quot;:&quot;Prenafeta-Boldú&quot;,&quot;given&quot;:&quot;Francesc X.&quot;,&quot;parse-names&quot;:false,&quot;dropping-particle&quot;:&quot;&quot;,&quot;non-dropping-particle&quot;:&quot;&quot;}],&quot;container-title&quot;:&quot;Computers and Electronics in Agriculture&quot;,&quot;container-title-short&quot;:&quot;Comput. Electron. Agric.&quot;,&quot;accessed&quot;:{&quot;date-parts&quot;:[[2026,7,17]]},&quot;DOI&quot;:&quot;10.1016/J.COMPAG.2018.02.016&quot;,&quot;ISSN&quot;:&quot;0168-1699&quot;,&quot;URL&quot;:&quot;https://www.sciencedirect.com/science/article/pii/S0168169917308803?casa_token=apz37dX5P4cAAAAA:1Wbo1rIpeBhWfBXwo1OocvV2RqlIK-ju8fqSDNV_NDOwDrwwCRD1nnC8Qnhae7ZYCRZbAw5e&quot;,&quot;issued&quot;:{&quot;date-parts&quot;:[[2018,4,1]]},&quot;page&quot;:&quot;70-90&quot;,&quot;abstract&quot;:&quot;Deep learning constitutes a recent, modern technique for image processing and data analysis, with promising results and large potential. As deep learning has been successfully applied in various domains, it has recently entered also the domain of agriculture. In this paper, we perform a survey of 40 research efforts that employ deep learning techniques, applied to various agricultural and food production challenges. We examine the particular agricultural problems under study, the specific models and frameworks employed, the sources, nature and pre-processing of data used, and the overall performance achieved according to the metrics used at each work under study. Moreover, we study comparisons of deep learning with other existing popular techniques, in respect to differences in classification or regression performance. Our findings indicate that deep learning provides high accuracy, outperforming existing commonly used image processing techniques.&quot;,&quot;publisher&quot;:&quot;Elsevier&quot;,&quot;volume&quot;:&quot;147&quot;},&quot;isTemporary&quot;:false}]},{&quot;citationID&quot;:&quot;MENDELEY_CITATION_8ce5c4e3-e0fe-48b3-a335-f079ca028028&quot;,&quot;properties&quot;:{&quot;noteIndex&quot;:0},&quot;isEdited&quot;:false,&quot;manualOverride&quot;:{&quot;isManuallyOverridden&quot;:true,&quot;citeprocText&quot;:&quot;(Mohanty et al., 2016b)&quot;,&quot;manualOverrideText&quot;:&quot;(Mohanty et al., 2016)&quot;},&quot;citationTag&quot;:&quot;MENDELEY_CITATION_v3_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&quot;,&quot;citationItems&quot;:[{&quot;id&quot;:&quot;44032ed7-3356-3f95-a87d-4d022b80dfd4&quot;,&quot;itemData&quot;:{&quot;type&quot;:&quot;article-journal&quot;,&quot;id&quot;:&quot;44032ed7-3356-3f95-a87d-4d022b80dfd4&quot;,&quot;title&quot;:&quot;Using deep learning for image-based plant disease detection&quot;,&quot;author&quot;:[{&quot;family&quot;:&quot;Mohanty&quot;,&quot;given&quot;:&quot;Sharada P.&quot;,&quot;parse-names&quot;:false,&quot;dropping-particle&quot;:&quot;&quot;,&quot;non-dropping-particle&quot;:&quot;&quot;},{&quot;family&quot;:&quot;Hughes&quot;,&quot;given&quot;:&quot;David P.&quot;,&quot;parse-names&quot;:false,&quot;dropping-particle&quot;:&quot;&quot;,&quot;non-dropping-particle&quot;:&quot;&quot;},{&quot;family&quot;:&quot;Salathé&quot;,&quot;given&quot;:&quot;Marcel&quot;,&quot;parse-names&quot;:false,&quot;dropping-particle&quot;:&quot;&quot;,&quot;non-dropping-particle&quot;:&quot;&quot;}],&quot;container-title&quot;:&quot;Frontiers in Plant Science&quot;,&quot;container-title-short&quot;:&quot;Front. Plant Sci.&quot;,&quot;accessed&quot;:{&quot;date-parts&quot;:[[2026,7,17]]},&quot;DOI&quot;:&quot;10.3389/FPLS.2016.01419/TEXT&quot;,&quot;ISSN&quot;:&quot;1664462X&quot;,&quot;URL&quot;:&quot;www.frontiersin.org&quot;,&quot;issued&quot;:{&quot;date-parts&quot;:[[2016,9,22]]},&quot;page&quot;:&quot;215232&quot;,&quot;abstract&quot;:&quot;Crop diseases are a major threat to food security, but their rapid identification remains difficult in many parts of the world due to the lack of the necessary infrastructure. The combination of increasing global smartphone penetration and recent advances in computer vision made possible by deep learning has paved the way for smartphone-assisted disease diagnosis. Using a public dataset of 54,306 images of diseased and healthy plant leaves collected under controlled conditions, we train a deep convolutional neural network to identify 14 crop species and 26 diseases (or absence thereof). The trained model achieves an accuracy of 99.35% on a held-out test set, demonstrating the feasibility of this approach. Overall, the approach of training deep learning models on increasingly large and publicly available image datasets presents a clear path toward smartphone-assisted crop disease diagnosis on a massive global scale.&quot;,&quot;publisher&quot;:&quot;Frontiers Research Foundation&quot;,&quot;issue&quot;:&quot;September&quot;,&quot;volume&quot;:&quot;7&quot;},&quot;isTemporary&quot;:false,&quot;suppress-author&quot;:false,&quot;composite&quot;:false,&quot;author-only&quot;:false}]},{&quot;citationID&quot;:&quot;MENDELEY_CITATION_6c88eab2-7d19-4c79-8a2b-1e091cee42c9&quot;,&quot;properties&quot;:{&quot;noteIndex&quot;:0},&quot;isEdited&quot;:false,&quot;manualOverride&quot;:{&quot;isManuallyOverridden&quot;:false,&quot;citeprocText&quot;:&quot;(Sarwat et al., 2022)&quot;,&quot;manualOverrideText&quot;:&quot;&quot;},&quot;citationTag&quot;:&quot;MENDELEY_CITATION_v3_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&quot;,&quot;citationItems&quot;:[{&quot;id&quot;:&quot;a73b52d5-aba3-36d5-8b34-e90eef7a888a&quot;,&quot;itemData&quot;:{&quot;type&quot;:&quot;article-journal&quot;,&quot;id&quot;:&quot;a73b52d5-aba3-36d5-8b34-e90eef7a888a&quot;,&quot;title&quot;:&quot;Predicting Students’ Academic Performance with Conditional Generative Adversarial Network and Deep SVM&quot;,&quot;author&quot;:[{&quot;family&quot;:&quot;Sarwat&quot;,&quot;given&quot;:&quot;Samina&quot;,&quot;parse-names&quot;:false,&quot;dropping-particle&quot;:&quot;&quot;,&quot;non-dropping-particle&quot;:&quot;&quot;},{&quot;family&quot;:&quot;Ullah&quot;,&quot;given&quot;:&quot;Naeem&quot;,&quot;parse-names&quot;:false,&quot;dropping-particle&quot;:&quot;&quot;,&quot;non-dropping-particle&quot;:&quot;&quot;},{&quot;family&quot;:&quot;Sadiq&quot;,&quot;given&quot;:&quot;Saima&quot;,&quot;parse-names&quot;:false,&quot;dropping-particle&quot;:&quot;&quot;,&quot;non-dropping-particle&quot;:&quot;&quot;},{&quot;family&quot;:&quot;Saleem&quot;,&quot;given&quot;:&quot;Robina&quot;,&quot;parse-names&quot;:false,&quot;dropping-particle&quot;:&quot;&quot;,&quot;non-dropping-particle&quot;:&quot;&quot;},{&quot;family&quot;:&quot;Umer&quot;,&quot;given&quot;:&quot;Muhammad&quot;,&quot;parse-names&quot;:false,&quot;dropping-particle&quot;:&quot;&quot;,&quot;non-dropping-particle&quot;:&quot;&quot;},{&quot;family&quot;:&quot;Eshmawi&quot;,&quot;given&quot;:&quot;Ala’ Abdulmajid&quot;,&quot;parse-names&quot;:false,&quot;dropping-particle&quot;:&quot;&quot;,&quot;non-dropping-particle&quot;:&quot;&quot;},{&quot;family&quot;:&quot;Mohamed&quot;,&quot;given&quot;:&quot;Abdullah&quot;,&quot;parse-names&quot;:false,&quot;dropping-particle&quot;:&quot;&quot;,&quot;non-dropping-particle&quot;:&quot;&quot;},{&quot;family&quot;:&quot;Ashraf&quot;,&quot;given&quot;:&quot;Imran&quot;,&quot;parse-names&quot;:false,&quot;dropping-particle&quot;:&quot;&quot;,&quot;non-dropping-particle&quot;:&quot;&quot;}],&quot;container-title&quot;:&quot;Sensors 2022, Vol. 22, Page 4834&quot;,&quot;accessed&quot;:{&quot;date-parts&quot;:[[2026,7,17]]},&quot;DOI&quot;:&quot;10.3390/S22134834&quot;,&quot;ISSN&quot;:&quot;1424-8220&quot;,&quot;PMID&quot;:&quot;35808330&quot;,&quot;URL&quot;:&quot;https://www.mdpi.com/1424-8220/22/13/4834/htm&quot;,&quot;issued&quot;:{&quot;date-parts&quot;:[[2022,6,26]]},&quot;page&quot;:&quot;4834&quot;,&quot;abstract&quot;:&quot;The availability of educational data obtained by technology-assisted learning platforms can potentially be used to mine student behavior in order to address their problems and enhance the learning process. Educational data mining provides insights for professionals to make appropriate decisions. Learning platforms complement traditional learning environments and provide an opportunity to analyze students’ performance, thus mitigating the probability of student failures. Predicting students’ academic performance has become an important research area to take timely corrective actions, thereby increasing the efficacy of education systems. This study proposes an improved conditional generative adversarial network (CGAN) in combination with a deep-layer-based support vector machine (SVM) to predict students’ performance through school and home tutoring. Students’ educational datasets are predominantly small in size; to handle this problem, synthetic data samples are generated by an improved CGAN. To prove its effectiveness, results are compared with and without applying CGAN. Results indicate that school and home tutoring combined have a positive impact on students’ performance when the model is trained after applying CGAN. For an extensive evaluation of deep SVM, multiple kernel-based approaches are investigated, including radial, linear, sigmoid, and polynomial functions, and their performance is analyzed. The proposed improved CGAN coupled with deep SVM outperforms in terms of sensitivity, specificity, and area under the curve when compared with solutions from the existing literature.&quot;,&quot;publisher&quot;:&quot;Multidisciplinary Digital Publishing Institute&quot;,&quot;issue&quot;:&quot;13&quot;,&quot;volume&quot;:&quot;22&quot;,&quot;container-title-short&quot;:&quot;&quot;},&quot;isTemporary&quot;:false,&quot;suppress-author&quot;:false,&quot;composite&quot;:false,&quot;author-only&quot;:false}]},{&quot;citationID&quot;:&quot;MENDELEY_CITATION_806634f0-5779-420c-adfb-f43b444b8a33&quot;,&quot;properties&quot;:{&quot;noteIndex&quot;:0},&quot;isEdited&quot;:false,&quot;manualOverride&quot;:{&quot;isManuallyOverridden&quot;:false,&quot;citeprocText&quot;:&quot;(Liakos et al., 2018)&quot;,&quot;manualOverrideText&quot;:&quot;&quot;},&quot;citationTag&quot;:&quot;MENDELEY_CITATION_v3_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&quot;,&quot;citationItems&quot;:[{&quot;id&quot;:&quot;a91d310a-23d2-3db2-ab69-3c1d3d5c85c3&quot;,&quot;itemData&quot;:{&quot;type&quot;:&quot;article-journal&quot;,&quot;id&quot;:&quot;a91d310a-23d2-3db2-ab69-3c1d3d5c85c3&quot;,&quot;title&quot;:&quot;Machine Learning in Agriculture: A Review&quot;,&quot;author&quot;:[{&quot;family&quot;:&quot;Liakos&quot;,&quot;given&quot;:&quot;Konstantinos G.&quot;,&quot;parse-names&quot;:false,&quot;dropping-particle&quot;:&quot;&quot;,&quot;non-dropping-particle&quot;:&quot;&quot;},{&quot;family&quot;:&quot;Busato&quot;,&quot;given&quot;:&quot;Patrizia&quot;,&quot;parse-names&quot;:false,&quot;dropping-particle&quot;:&quot;&quot;,&quot;non-dropping-particle&quot;:&quot;&quot;},{&quot;family&quot;:&quot;Moshou&quot;,&quot;given&quot;:&quot;Dimitrios&quot;,&quot;parse-names&quot;:false,&quot;dropping-particle&quot;:&quot;&quot;,&quot;non-dropping-particle&quot;:&quot;&quot;},{&quot;family&quot;:&quot;Pearson&quot;,&quot;given&quot;:&quot;Simon&quot;,&quot;parse-names&quot;:false,&quot;dropping-particle&quot;:&quot;&quot;,&quot;non-dropping-particle&quot;:&quot;&quot;},{&quot;family&quot;:&quot;Bochtis&quot;,&quot;given&quot;:&quot;Dionysis&quot;,&quot;parse-names&quot;:false,&quot;dropping-particle&quot;:&quot;&quot;,&quot;non-dropping-particle&quot;:&quot;&quot;}],&quot;container-title&quot;:&quot;Sensors 2018, Vol. 18, Page 2674&quot;,&quot;accessed&quot;:{&quot;date-parts&quot;:[[2026,7,17]]},&quot;DOI&quot;:&quot;10.3390/S18082674&quot;,&quot;ISSN&quot;:&quot;1424-8220&quot;,&quot;PMID&quot;:&quot;30110960&quot;,&quot;URL&quot;:&quot;https://www.mdpi.com/1424-8220/18/8/2674/htm&quot;,&quot;issued&quot;:{&quot;date-parts&quot;:[[2018,8,14]]},&quot;page&quot;:&quot;2674&quot;,&quot;abstract&quot;:&quot;Machine learning has emerged with big data technologies and high-performance computing to create new opportunities for data intensive science in the multi-disciplinary agri-technologies domain. In this paper, we present a comprehensive review of research dedicated to applications of machine learning in agricultural production systems. The works analyzed were categorized in (a) crop management, including applications on yield prediction, disease detection, weed detection crop quality, and species recognition; (b) livestock management, including applications on animal welfare and livestock production; (c) water management; and (d) soil management. The filtering and classification of the presented articles demonstrate how agriculture will benefit from machine learning technologies. By applying machine learning to sensor data, farm management systems are evolving into real time artificial intelligence enabled programs that provide rich recommendations and insights for farmer decision support and action.&quot;,&quot;publisher&quot;:&quot;Multidisciplinary Digital Publishing Institute&quot;,&quot;issue&quot;:&quot;8&quot;,&quot;volume&quot;:&quot;18&quot;,&quot;container-title-short&quot;:&quot;&quot;},&quot;isTemporary&quot;:false,&quot;suppress-author&quot;:false,&quot;composite&quot;:false,&quot;author-only&quot;:false}]},{&quot;citationID&quot;:&quot;MENDELEY_CITATION_72988294-2023-4ae9-8643-312158661b02&quot;,&quot;properties&quot;:{&quot;noteIndex&quot;:0},&quot;isEdited&quot;:false,&quot;manualOverride&quot;:{&quot;isManuallyOverridden&quot;:true,&quot;citeprocText&quot;:&quot;(Bechar &amp;#38; Vigneault, 2016b)&quot;,&quot;manualOverrideText&quot;:&quot;(Bechar &amp; Vigneault, 2016)&quot;},&quot;citationTag&quot;:&quot;MENDELEY_CITATION_v3_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&quot;,&quot;citationItems&quot;:[{&quot;id&quot;:&quot;9d0216e4-f447-3aba-97bf-db3ee613676a&quot;,&quot;itemData&quot;:{&quot;type&quot;:&quot;article-journal&quot;,&quot;id&quot;:&quot;9d0216e4-f447-3aba-97bf-db3ee613676a&quot;,&quot;title&quot;:&quot;Agricultural robots for field operations: Concepts and components&quot;,&quot;author&quot;:[{&quot;family&quot;:&quot;Bechar&quot;,&quot;given&quot;:&quot;Avital&quot;,&quot;parse-names&quot;:false,&quot;dropping-particle&quot;:&quot;&quot;,&quot;non-dropping-particle&quot;:&quot;&quot;},{&quot;family&quot;:&quot;Vigneault&quot;,&quot;given&quot;:&quot;Clément&quot;,&quot;parse-names&quot;:false,&quot;dropping-particle&quot;:&quot;&quot;,&quot;non-dropping-particle&quot;:&quot;&quot;}],&quot;container-title&quot;:&quot;Biosystems Engineering&quot;,&quot;container-title-short&quot;:&quot;Biosyst. Eng.&quot;,&quot;accessed&quot;:{&quot;date-parts&quot;:[[2026,7,17]]},&quot;DOI&quot;:&quot;10.1016/J.BIOSYSTEMSENG.2016.06.014&quot;,&quot;ISSN&quot;:&quot;1537-5110&quot;,&quot;URL&quot;:&quot;https://www.sciencedirect.com/science/article/pii/S1537511015301914?casa_token=BsC4sgkSN6YAAAAA:8Ud5E7plUk47zeCftc0wz5xq3vdhQ7Lt-awI3fGV3UGXOUFPhStzVy8-U6G_O7MT9Mqsyh_n&quot;,&quot;issued&quot;:{&quot;date-parts&quot;:[[2016,9,1]]},&quot;page&quot;:&quot;94-111&quot;,&quot;abstract&quot;:&quot;This review investigates the research effort, developments and innovation in agricultural robots for field operations, and the associated concepts, principles, limitations and gaps. Robots are highly complex, consisting of different sub-systems that need to be integrated and correctly synchronised to perform tasks perfectly as a whole and successfully transfer the required information. Extensive research has been conducted on the application of robots and automation to a variety of field operations, and technical feasibility has been widely demonstrated. Agricultural robots for field operations must be able to operate in unstructured agricultural environments with the same quality of work achieved by current methods and means. To assimilate robotic systems, technologies must be developed to overcome continuously changing conditions and variability in produce and environments. Intelligent systems are needed for successful task performance in such environments. The robotic system must be cost-effective, while being inherently safe and reliable—human safety, and preservation of the environment, the crop and the machinery are mandatory. Despite much progress in recent years, in most cases the technology is not yet commercially available. Information-acquisition systems, including sensors, fusion algorithms and data analysis, need to be adjusted to the dynamic conditions of unstructured agricultural environments. Intensive research is needed on integrating human operators into the system control loop for increased system performance and reliability. System sizes should be reduced while improving the integration of all parts and components. For robots to perform in agricultural environments and execute agricultural tasks, research must focus on: fusing complementary sensors for adequate localisation and sensing abilities, developing simple manipulators for each agricultural task, developing path planning, navigation and guidance algorithms suited to environments besides open fields and known a-priori, and integrating human operators in this complex and highly dynamic situation.&quot;,&quot;publisher&quot;:&quot;Academic Press&quot;,&quot;volume&quot;:&quot;149&quot;},&quot;isTemporary&quot;:false,&quot;suppress-author&quot;:false,&quot;composite&quot;:false,&quot;author-only&quot;:false}]},{&quot;citationID&quot;:&quot;MENDELEY_CITATION_7b5ad2ba-9dc7-4a11-9fd9-1d06c26b75bf&quot;,&quot;properties&quot;:{&quot;noteIndex&quot;:0},&quot;isEdited&quot;:false,&quot;manualOverride&quot;:{&quot;isManuallyOverridden&quot;:false,&quot;citeprocText&quot;:&quot;(Brown et al., 2020)&quot;,&quot;manualOverrideText&quot;:&quot;&quot;},&quot;citationTag&quot;:&quot;MENDELEY_CITATION_v3_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&quot;,&quot;citationItems&quot;:[{&quot;id&quot;:&quot;0e34e756-99e4-3647-97d2-df2b410f322c&quot;,&quot;itemData&quot;:{&quot;type&quot;:&quot;article-journal&quot;,&quot;id&quot;:&quot;0e34e756-99e4-3647-97d2-df2b410f322c&quot;,&quot;title&quot;:&quot;Language Models are Few-Shot Learners&quot;,&quot;author&quot;:[{&quot;family&quot;:&quot;Brown&quot;,&quot;given&quot;:&quot;Tom B&quot;,&quot;parse-names&quot;:false,&quot;dropping-particle&quot;:&quot;&quot;,&quot;non-dropping-particle&quot;:&quot;&quot;},{&quot;family&quot;:&quot;Mann&quot;,&quot;given&quot;:&quot;Benjamin&quot;,&quot;parse-names&quot;:false,&quot;dropping-particle&quot;:&quot;&quot;,&quot;non-dropping-particle&quot;:&quot;&quot;},{&quot;family&quot;:&quot;Ryder&quot;,&quot;given&quot;:&quot;Nick&quot;,&quot;parse-names&quot;:false,&quot;dropping-particle&quot;:&quot;&quot;,&quot;non-dropping-particle&quot;:&quot;&quot;},{&quot;family&quot;:&quot;Subbiah&quot;,&quot;given&quot;:&quot;Melanie&quot;,&quot;parse-names&quot;:false,&quot;dropping-particle&quot;:&quot;&quot;,&quot;non-dropping-particle&quot;:&quot;&quot;},{&quot;family&quot;:&quot;Kaplan&quot;,&quot;given&quot;:&quot;Jared&quot;,&quot;parse-names&quot;:false,&quot;dropping-particle&quot;:&quot;&quot;,&quot;non-dropping-particle&quot;:&quot;&quot;},{&quot;family&quot;:&quot;Dhariwal&quot;,&quot;given&quot;:&quot;Prafulla&quot;,&quot;parse-names&quot;:false,&quot;dropping-particle&quot;:&quot;&quot;,&quot;non-dropping-particle&quot;:&quot;&quot;},{&quot;family&quot;:&quot;Neelakantan&quot;,&quot;given&quot;:&quot;Arvind&quot;,&quot;parse-names&quot;:false,&quot;dropping-particle&quot;:&quot;&quot;,&quot;non-dropping-particle&quot;:&quot;&quot;},{&quot;family&quot;:&quot;Shyam&quot;,&quot;given&quot;:&quot;Pranav&quot;,&quot;parse-names&quot;:false,&quot;dropping-particle&quot;:&quot;&quot;,&quot;non-dropping-particle&quot;:&quot;&quot;},{&quot;family&quot;:&quot;Sastry&quot;,&quot;given&quot;:&quot;Girish&quot;,&quot;parse-names&quot;:false,&quot;dropping-particle&quot;:&quot;&quot;,&quot;non-dropping-particle&quot;:&quot;&quot;},{&quot;family&quot;:&quot;Askell&quot;,&quot;given&quot;:&quot;Amanda&quot;,&quot;parse-names&quot;:false,&quot;dropping-particle&quot;:&quot;&quot;,&quot;non-dropping-particle&quot;:&quot;&quot;},{&quot;family&quot;:&quot;Agarwal&quot;,&quot;given&quot;:&quot;Sandhini&quot;,&quot;parse-names&quot;:false,&quot;dropping-particle&quot;:&quot;&quot;,&quot;non-dropping-particle&quot;:&quot;&quot;},{&quot;family&quot;:&quot;Herbert-Voss&quot;,&quot;given&quot;:&quot;Ariel&quot;,&quot;parse-names&quot;:false,&quot;dropping-particle&quot;:&quot;&quot;,&quot;non-dropping-particle&quot;:&quot;&quot;},{&quot;family&quot;:&quot;Krueger&quot;,&quot;given&quot;:&quot;Gretchen&quot;,&quot;parse-names&quot;:false,&quot;dropping-particle&quot;:&quot;&quot;,&quot;non-dropping-particle&quot;:&quot;&quot;},{&quot;family&quot;:&quot;Henighan&quot;,&quot;given&quot;:&quot;Tom&quot;,&quot;parse-names&quot;:false,&quot;dropping-particle&quot;:&quot;&quot;,&quot;non-dropping-particle&quot;:&quot;&quot;},{&quot;family&quot;:&quot;Child&quot;,&quot;given&quot;:&quot;Rewon&quot;,&quot;parse-names&quot;:false,&quot;dropping-particle&quot;:&quot;&quot;,&quot;non-dropping-particle&quot;:&quot;&quot;},{&quot;family&quot;:&quot;Ramesh&quot;,&quot;given&quot;:&quot;Aditya&quot;,&quot;parse-names&quot;:false,&quot;dropping-particle&quot;:&quot;&quot;,&quot;non-dropping-particle&quot;:&quot;&quot;},{&quot;family&quot;:&quot;Ziegler&quot;,&quot;given&quot;:&quot;Daniel M&quot;,&quot;parse-names&quot;:false,&quot;dropping-particle&quot;:&quot;&quot;,&quot;non-dropping-particle&quot;:&quot;&quot;},{&quot;family&quot;:&quot;Wu&quot;,&quot;given&quot;:&quot;Jeffrey&quot;,&quot;parse-names&quot;:false,&quot;dropping-particle&quot;:&quot;&quot;,&quot;non-dropping-particle&quot;:&quot;&quot;},{&quot;family&quot;:&quot;Winter&quot;,&quot;given&quot;:&quot;Clemens&quot;,&quot;parse-names&quot;:false,&quot;dropping-particle&quot;:&quot;&quot;,&quot;non-dropping-particle&quot;:&quot;&quot;},{&quot;family&quot;:&quot;Hesse&quot;,&quot;given&quot;:&quot;Christopher&quot;,&quot;parse-names&quot;:false,&quot;dropping-particle&quot;:&quot;&quot;,&quot;non-dropping-particle&quot;:&quot;&quot;},{&quot;family&quot;:&quot;Chen&quot;,&quot;given&quot;:&quot;Mark&quot;,&quot;parse-names&quot;:false,&quot;dropping-particle&quot;:&quot;&quot;,&quot;non-dropping-particle&quot;:&quot;&quot;},{&quot;family&quot;:&quot;Sigler&quot;,&quot;given&quot;:&quot;Eric&quot;,&quot;parse-names&quot;:false,&quot;dropping-particle&quot;:&quot;&quot;,&quot;non-dropping-particle&quot;:&quot;&quot;},{&quot;family&quot;:&quot;Litwin&quot;,&quot;given&quot;:&quot;Mateusz&quot;,&quot;parse-names&quot;:false,&quot;dropping-particle&quot;:&quot;&quot;,&quot;non-dropping-particle&quot;:&quot;&quot;},{&quot;family&quot;:&quot;Gray&quot;,&quot;given&quot;:&quot;Scott&quot;,&quot;parse-names&quot;:false,&quot;dropping-particle&quot;:&quot;&quot;,&quot;non-dropping-particle&quot;:&quot;&quot;},{&quot;family&quot;:&quot;Chess&quot;,&quot;given&quot;:&quot;Benjamin&quot;,&quot;parse-names&quot;:false,&quot;dropping-particle&quot;:&quot;&quot;,&quot;non-dropping-particle&quot;:&quot;&quot;},{&quot;family&quot;:&quot;Clark&quot;,&quot;given&quot;:&quot;Jack&quot;,&quot;parse-names&quot;:false,&quot;dropping-particle&quot;:&quot;&quot;,&quot;non-dropping-particle&quot;:&quot;&quot;},{&quot;family&quot;:&quot;Berner&quot;,&quot;given&quot;:&quot;Christopher&quot;,&quot;parse-names&quot;:false,&quot;dropping-particle&quot;:&quot;&quot;,&quot;non-dropping-particle&quot;:&quot;&quot;},{&quot;family&quot;:&quot;Mccandlish&quot;,&quot;given&quot;:&quot;Sam&quot;,&quot;parse-names&quot;:false,&quot;dropping-particle&quot;:&quot;&quot;,&quot;non-dropping-particle&quot;:&quot;&quot;},{&quot;family&quot;:&quot;Radford&quot;,&quot;given&quot;:&quot;Alec&quot;,&quot;parse-names&quot;:false,&quot;dropping-particle&quot;:&quot;&quot;,&quot;non-dropping-particle&quot;:&quot;&quot;},{&quot;family&quot;:&quot;Sutskever&quot;,&quot;given&quot;:&quot;Ilya&quot;,&quot;parse-names&quot;:false,&quot;dropping-particle&quot;:&quot;&quot;,&quot;non-dropping-particle&quot;:&quot;&quot;},{&quot;family&quot;:&quot;Amodei&quot;,&quot;given&quot;:&quot;Dario&quot;,&quot;parse-names&quot;:false,&quot;dropping-particle&quot;:&quot;&quot;,&quot;non-dropping-particle&quot;:&quot;&quot;}],&quot;container-title&quot;:&quot;Advances in Neural Information Processing Systems&quot;,&quot;container-title-short&quot;:&quot;Adv. Neural Inf. Process. Syst.&quot;,&quot;accessed&quot;:{&quot;date-parts&quot;:[[2026,7,17]]},&quot;URL&quot;:&quot;https://commoncrawl.org/the-data/&quot;,&quot;issued&quot;:{&quot;date-parts&quot;:[[2020]]},&quot;page&quot;:&quot;1877-1901&quot;,&quot;abstract&quot;:&quot;We demonstrate that scaling up language models greatly improves task-agnostic, few-shot performance, sometimes even becoming competitive with prior state-of-the-art fine-tuning approaches. Specifically, we train GPT-3, an autoregressive language model with 175 billion parameters, 10x more than any previous non-sparse language model, and test its performance in the few-shot setting. For all tasks, GPT-3 is applied without any gradient updates or fine-tuning, with tasks and few-shot demonstrations specified purely via text interaction with the model. GPT-3 achieves strong performance on many NLP datasets, including translation, question-answering, and cloze tasks. We also identify some datasets where GPT-3's few-shot learning still struggles, as well as some datasets where GPT-3 faces methodological issues related to training on large web corpora.&quot;,&quot;volume&quot;:&quot;33&quot;},&quot;isTemporary&quot;:false,&quot;suppress-author&quot;:false,&quot;composite&quot;:false,&quot;author-only&quot;:false}]},{&quot;citationID&quot;:&quot;MENDELEY_CITATION_770971c8-1046-45c9-b42c-cdd6aa53899e&quot;,&quot;properties&quot;:{&quot;noteIndex&quot;:0},&quot;isEdited&quot;:false,&quot;manualOverride&quot;:{&quot;isManuallyOverridden&quot;:true,&quot;citeprocText&quot;:&quot;(Russell &amp;#38; Norvig, 2020b)&quot;,&quot;manualOverrideText&quot;:&quot;(Russell &amp; Norvig, 2020).&quot;},&quot;citationTag&quot;:&quot;MENDELEY_CITATION_v3_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&quot;,&quot;citationItems&quot;:[{&quot;id&quot;:&quot;13bebd62-eaef-3359-8a8e-c1e55769cdc3&quot;,&quot;itemData&quot;:{&quot;type&quot;:&quot;article-journal&quot;,&quot;id&quot;:&quot;13bebd62-eaef-3359-8a8e-c1e55769cdc3&quot;,&quot;title&quot;:&quot;Artificial Intelligence : A Modern Approach, 4/E&quot;,&quot;author&quot;:[{&quot;family&quot;:&quot;Russell&quot;,&quot;given&quot;:&quot;Stuart&quot;,&quot;parse-names&quot;:false,&quot;dropping-particle&quot;:&quot;&quot;,&quot;non-dropping-particle&quot;:&quot;&quot;},{&quot;family&quot;:&quot;Norvig&quot;,&quot;given&quot;:&quot;Peter&quot;,&quot;parse-names&quot;:false,&quot;dropping-particle&quot;:&quot;&quot;,&quot;non-dropping-particle&quot;:&quot;&quot;}],&quot;accessed&quot;:{&quot;date-parts&quot;:[[2026,7,17]]},&quot;ISSN&quot;:&quot;978-01346&quot;,&quot;URL&quot;:&quot;https://openlibrary.telkomuniversity.ac.id/home/catalog/id/165827/slug/artificial-intelligence-a-modern-approach-4-e.html&quot;,&quot;issued&quot;:{&quot;date-parts&quot;:[[2020]]},&quot;abstract&quot;:&quot;The most comprehensive, up-to-date introduction to the theory and practice of artificial intelligence\nThe long-anticipated revision of Artificial Intelligence: A Modern Approach explores the full breadth and depth of the field of artificial intelligence (AI). The 4th Edition brings readers up to date on the latest technologies, presents concepts in a more unified manner, and offers new or expanded coverage of machine learning, deep learning, transfer learning, multiagent systems, robotics, natural language processing, causality, probabilistic programming, privacy, fairness, and safe AI.&quot;,&quot;publisher&quot;:&quot;Pearson&quot;,&quot;container-title-short&quot;:&quot;&quot;},&quot;isTemporary&quot;:false,&quot;suppress-author&quot;:false,&quot;composite&quot;:false,&quot;author-only&quot;:false}]},{&quot;citationID&quot;:&quot;MENDELEY_CITATION_4edcec44-09a0-4edf-b336-8e682815d686&quot;,&quot;properties&quot;:{&quot;noteIndex&quot;:0},&quot;isEdited&quot;:false,&quot;manualOverride&quot;:{&quot;isManuallyOverridden&quot;:true,&quot;citeprocText&quot;:&quot;(Holmes &amp;#38; Miao, 2023; Kasneci et al., 2023a)&quot;,&quot;manualOverrideText&quot;:&quot;(Holmes &amp; Miao, 2023; Kasneci et al., 2023)&quot;},&quot;citationTag&quot;:&quot;MENDELEY_CITATION_v3_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&quot;,&quot;citationItems&quot;:[{&quot;id&quot;:&quot;70217fb5-5700-3429-ad26-b6e86c14d5e0&quot;,&quot;itemData&quot;:{&quot;type&quot;:&quot;article-journal&quot;,&quot;id&quot;:&quot;70217fb5-5700-3429-ad26-b6e86c14d5e0&quot;,&quot;title&quot;:&quot;ChatGPT for good? On opportunities and challenges of large language models for education&quot;,&quot;author&quot;:[{&quot;family&quot;:&quot;Kasneci&quot;,&quot;given&quot;:&quot;Enkelejda&quot;,&quot;parse-names&quot;:false,&quot;dropping-particle&quot;:&quot;&quot;,&quot;non-dropping-particle&quot;:&quot;&quot;},{&quot;family&quot;:&quot;Sessler&quot;,&quot;given&quot;:&quot;Kathrin&quot;,&quot;parse-names&quot;:false,&quot;dropping-particle&quot;:&quot;&quot;,&quot;non-dropping-particle&quot;:&quot;&quot;},{&quot;family&quot;:&quot;Küchemann&quot;,&quot;given&quot;:&quot;Stefan&quot;,&quot;parse-names&quot;:false,&quot;dropping-particle&quot;:&quot;&quot;,&quot;non-dropping-particle&quot;:&quot;&quot;},{&quot;family&quot;:&quot;Bannert&quot;,&quot;given&quot;:&quot;Maria&quot;,&quot;parse-names&quot;:false,&quot;dropping-particle&quot;:&quot;&quot;,&quot;non-dropping-particle&quot;:&quot;&quot;},{&quot;family&quot;:&quot;Dementieva&quot;,&quot;given&quot;:&quot;Daryna&quot;,&quot;parse-names&quot;:false,&quot;dropping-particle&quot;:&quot;&quot;,&quot;non-dropping-particle&quot;:&quot;&quot;},{&quot;family&quot;:&quot;Fischer&quot;,&quot;given&quot;:&quot;Frank&quot;,&quot;parse-names&quot;:false,&quot;dropping-particle&quot;:&quot;&quot;,&quot;non-dropping-particle&quot;:&quot;&quot;},{&quot;family&quot;:&quot;Gasser&quot;,&quot;given&quot;:&quot;Urs&quot;,&quot;parse-names&quot;:false,&quot;dropping-particle&quot;:&quot;&quot;,&quot;non-dropping-particle&quot;:&quot;&quot;},{&quot;family&quot;:&quot;Groh&quot;,&quot;given&quot;:&quot;Georg&quot;,&quot;parse-names&quot;:false,&quot;dropping-particle&quot;:&quot;&quot;,&quot;non-dropping-particle&quot;:&quot;&quot;},{&quot;family&quot;:&quot;Günnemann&quot;,&quot;given&quot;:&quot;Stephan&quot;,&quot;parse-names&quot;:false,&quot;dropping-particle&quot;:&quot;&quot;,&quot;non-dropping-particle&quot;:&quot;&quot;},{&quot;family&quot;:&quot;Hüllermeier&quot;,&quot;given&quot;:&quot;Eyke&quot;,&quot;parse-names&quot;:false,&quot;dropping-particle&quot;:&quot;&quot;,&quot;non-dropping-particle&quot;:&quot;&quot;},{&quot;family&quot;:&quot;Krusche&quot;,&quot;given&quot;:&quot;Stepha&quot;,&quot;parse-names&quot;:false,&quot;dropping-particle&quot;:&quot;&quot;,&quot;non-dropping-particle&quot;:&quot;&quot;},{&quot;family&quot;:&quot;Kutyniok&quot;,&quot;given&quot;:&quot;Gitta&quot;,&quot;parse-names&quot;:false,&quot;dropping-particle&quot;:&quot;&quot;,&quot;non-dropping-particle&quot;:&quot;&quot;},{&quot;family&quot;:&quot;Michaeli&quot;,&quot;given&quot;:&quot;Tilman&quot;,&quot;parse-names&quot;:false,&quot;dropping-particle&quot;:&quot;&quot;,&quot;non-dropping-particle&quot;:&quot;&quot;},{&quot;family&quot;:&quot;Nerdel&quot;,&quot;given&quot;:&quot;Claudia&quot;,&quot;parse-names&quot;:false,&quot;dropping-particle&quot;:&quot;&quot;,&quot;non-dropping-particle&quot;:&quot;&quot;},{&quot;family&quot;:&quot;Pfeffer&quot;,&quot;given&quot;:&quot;Jürgen&quot;,&quot;parse-names&quot;:false,&quot;dropping-particle&quot;:&quot;&quot;,&quot;non-dropping-particle&quot;:&quot;&quot;},{&quot;family&quot;:&quot;Poquet&quot;,&quot;given&quot;:&quot;Oleksandra&quot;,&quot;parse-names&quot;:false,&quot;dropping-particle&quot;:&quot;&quot;,&quot;non-dropping-particle&quot;:&quot;&quot;},{&quot;family&quot;:&quot;Sailer&quot;,&quot;given&quot;:&quot;Michael&quot;,&quot;parse-names&quot;:false,&quot;dropping-particle&quot;:&quot;&quot;,&quot;non-dropping-particle&quot;:&quot;&quot;},{&quot;family&quot;:&quot;Schmidt&quot;,&quot;given&quot;:&quot;Albrecht&quot;,&quot;parse-names&quot;:false,&quot;dropping-particle&quot;:&quot;&quot;,&quot;non-dropping-particle&quot;:&quot;&quot;},{&quot;family&quot;:&quot;Seidel&quot;,&quot;given&quot;:&quot;Tina&quot;,&quot;parse-names&quot;:false,&quot;dropping-particle&quot;:&quot;&quot;,&quot;non-dropping-particle&quot;:&quot;&quot;},{&quot;family&quot;:&quot;Stadler&quot;,&quot;given&quot;:&quot;Matthias&quot;,&quot;parse-names&quot;:false,&quot;dropping-particle&quot;:&quot;&quot;,&quot;non-dropping-particle&quot;:&quot;&quot;},{&quot;family&quot;:&quot;Weller&quot;,&quot;given&quot;:&quot;Jochen&quot;,&quot;parse-names&quot;:false,&quot;dropping-particle&quot;:&quot;&quot;,&quot;non-dropping-particle&quot;:&quot;&quot;},{&quot;family&quot;:&quot;Kuhn&quot;,&quot;given&quot;:&quot;Jochen&quot;,&quot;parse-names&quot;:false,&quot;dropping-particle&quot;:&quot;&quot;,&quot;non-dropping-particle&quot;:&quot;&quot;},{&quot;family&quot;:&quot;Kasneci&quot;,&quot;given&quot;:&quot;Gjergji&quot;,&quot;parse-names&quot;:false,&quot;dropping-particle&quot;:&quot;&quot;,&quot;non-dropping-particle&quot;:&quot;&quot;}],&quot;container-title&quot;:&quot;Learning and Individual Differences&quot;,&quot;container-title-short&quot;:&quot;Learn. Individ. Differ.&quot;,&quot;accessed&quot;:{&quot;date-parts&quot;:[[2026,7,17]]},&quot;DOI&quot;:&quot;10.1016/J.LINDIF.2023.102274&quot;,&quot;ISSN&quot;:&quot;1041-6080&quot;,&quot;URL&quot;:&quot;https://www.sciencedirect.com/science/article/pii/S1041608023000195?casa_token=VSvkWQb7JUYAAAAA:3X6IP6NPhaoYn8fA43vNcUN0u9PY5FYitjmQqK5F-HvvqFfnRi-b2MuEE2D-Y4SSkAoLbuOh&quot;,&quot;issued&quot;:{&quot;date-parts&quot;:[[2023,4,1]]},&quot;page&quot;:&quot;102274&quot;,&quot;abstract&quot;:&quot;Large language models represent a significant advancement in the field of AI. The underlying technology is key to further innovations and, despite critical views and even bans within communities and regions, large language models are here to stay. This commentary presents the potential benefits and challenges of educational applications of large language models, from student and teacher perspectives. We briefly discuss the current state of large language models and their applications. We then highlight how these models can be used to create educational content, improve student engagement and interaction, and personalize learning experiences. With regard to challenges, we argue that large language models in education require teachers and learners to develop sets of competencies and literacies necessary to both understand the technology as well as their limitations and unexpected brittleness of such systems. In addition, a clear strategy within educational systems and a clear pedagogical approach with a strong focus on critical thinking and strategies for fact checking are required to integrate and take full advantage of large language models in learning settings and teaching curricula. Other challenges such as the potential bias in the output, the need for continuous human oversight, and the potential for misuse are not unique to the application of AI in education. But we believe that, if handled sensibly, these challenges can offer insights and opportunities in education scenarios to acquaint students early on with potential societal biases, criticalities, and risks of AI applications. We conclude with recommendations for how to address these challenges and ensure that such models are used in a responsible and ethical manner in education.&quot;,&quot;publisher&quot;:&quot;JAI&quot;,&quot;volume&quot;:&quot;103&quot;},&quot;isTemporary&quot;:false,&quot;suppress-author&quot;:false,&quot;composite&quot;:false,&quot;author-only&quot;:false},{&quot;id&quot;:&quot;62234eb8-73f7-3fd0-8194-fff95027674f&quot;,&quot;itemData&quot;:{&quot;type&quot;:&quot;webpage&quot;,&quot;id&quot;:&quot;62234eb8-73f7-3fd0-8194-fff95027674f&quot;,&quot;title&quot;:&quot;Guidance for generative AI in education and research&quot;,&quot;author&quot;:[{&quot;family&quot;:&quot;Holmes&quot;,&quot;given&quot;:&quot;Wayne&quot;,&quot;parse-names&quot;:false,&quot;dropping-particle&quot;:&quot;&quot;,&quot;non-dropping-particle&quot;:&quot;&quot;},{&quot;family&quot;:&quot;Miao&quot;,&quot;given&quot;:&quot;Fengchun&quot;,&quot;parse-names&quot;:false,&quot;dropping-particle&quot;:&quot;&quot;,&quot;non-dropping-particle&quot;:&quot;&quot;}],&quot;container-title&quot;:&quot;UNESCO &quot;,&quot;accessed&quot;:{&quot;date-parts&quot;:[[2026,7,16]]},&quot;issued&quot;:{&quot;date-parts&quot;:[[2023]]},&quot;container-title-short&quot;:&quot;&quot;},&quot;isTemporary&quot;:false}]},{&quot;citationID&quot;:&quot;MENDELEY_CITATION_f1dd6fb7-1a5a-4dba-bd43-50ae3ed1813f&quot;,&quot;properties&quot;:{&quot;noteIndex&quot;:0},&quot;isEdited&quot;:false,&quot;manualOverride&quot;:{&quot;isManuallyOverridden&quot;:false,&quot;citeprocText&quot;:&quot;(Tzachor et al., 2023)&quot;,&quot;manualOverrideText&quot;:&quot;&quot;},&quot;citationTag&quot;:&quot;MENDELEY_CITATION_v3_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&quot;,&quot;citationItems&quot;:[{&quot;id&quot;:&quot;223a021f-b543-382e-a799-0e430c7cb616&quot;,&quot;itemData&quot;:{&quot;type&quot;:&quot;article-journal&quot;,&quot;id&quot;:&quot;223a021f-b543-382e-a799-0e430c7cb616&quot;,&quot;title&quot;:&quot;Large language models and agricultural extension services&quot;,&quot;author&quot;:[{&quot;family&quot;:&quot;Tzachor&quot;,&quot;given&quot;:&quot;A.&quot;,&quot;parse-names&quot;:false,&quot;dropping-particle&quot;:&quot;&quot;,&quot;non-dropping-particle&quot;:&quot;&quot;},{&quot;family&quot;:&quot;Devare&quot;,&quot;given&quot;:&quot;M.&quot;,&quot;parse-names&quot;:false,&quot;dropping-particle&quot;:&quot;&quot;,&quot;non-dropping-particle&quot;:&quot;&quot;},{&quot;family&quot;:&quot;Richards&quot;,&quot;given&quot;:&quot;C.&quot;,&quot;parse-names&quot;:false,&quot;dropping-particle&quot;:&quot;&quot;,&quot;non-dropping-particle&quot;:&quot;&quot;},{&quot;family&quot;:&quot;Pypers&quot;,&quot;given&quot;:&quot;P.&quot;,&quot;parse-names&quot;:false,&quot;dropping-particle&quot;:&quot;&quot;,&quot;non-dropping-particle&quot;:&quot;&quot;},{&quot;family&quot;:&quot;Ghosh&quot;,&quot;given&quot;:&quot;A.&quot;,&quot;parse-names&quot;:false,&quot;dropping-particle&quot;:&quot;&quot;,&quot;non-dropping-particle&quot;:&quot;&quot;},{&quot;family&quot;:&quot;Koo&quot;,&quot;given&quot;:&quot;J.&quot;,&quot;parse-names&quot;:false,&quot;dropping-particle&quot;:&quot;&quot;,&quot;non-dropping-particle&quot;:&quot;&quot;},{&quot;family&quot;:&quot;Johal&quot;,&quot;given&quot;:&quot;S.&quot;,&quot;parse-names&quot;:false,&quot;dropping-particle&quot;:&quot;&quot;,&quot;non-dropping-particle&quot;:&quot;&quot;},{&quot;family&quot;:&quot;King&quot;,&quot;given&quot;:&quot;B.&quot;,&quot;parse-names&quot;:false,&quot;dropping-particle&quot;:&quot;&quot;,&quot;non-dropping-particle&quot;:&quot;&quot;}],&quot;container-title&quot;:&quot;Nature Food 2023 4:11&quot;,&quot;accessed&quot;:{&quot;date-parts&quot;:[[2026,7,16]]},&quot;DOI&quot;:&quot;10.1038/s43016-023-00867-x&quot;,&quot;ISSN&quot;:&quot;2662-1355&quot;,&quot;PMID&quot;:&quot;37932438&quot;,&quot;URL&quot;:&quot;https://www.nature.com/articles/s43016-023-00867-x&quot;,&quot;issued&quot;:{&quot;date-parts&quot;:[[2023,11,6]]},&quot;page&quot;:&quot;941-948&quot;,&quot;abstract&quot;:&quot;Several factors have traditionally hampered the effectiveness of agricultural extension services, including limited institutional capacity and reach. Here we assess the potential of large language models (LLMs), specifically Generative Pre-trained Transformer (GPT), to transform agricultural extension. We focus on the ability of LLMs to simplify scientific knowledge and provide personalized, location-specific and data-driven agricultural recommendations. We emphasize shortcomings of this technology, informed by real-life testing of GPT to generate technical advice for Nigerian cassava farmers. To ensure a safe and responsible dissemination of LLM functionality across farming worldwide, we propose an idealized LLM design process with human experts in the loop. Agricultural extension services are critical for food security and rural development but face several limitations—particularly in low- and middle-income countries. Based on real-life testing of GPT to generate technical advice for cassava farmers in Nigeria, this Perspective examines the shortcomings of this technology, as well as its potential to transform extension services.&quot;,&quot;publisher&quot;:&quot;Nature Publishing Group&quot;,&quot;issue&quot;:&quot;11&quot;,&quot;volume&quot;:&quot;4&quot;,&quot;container-title-short&quot;:&quot;&quot;},&quot;isTemporary&quot;:false,&quot;suppress-author&quot;:false,&quot;composite&quot;:false,&quot;author-only&quot;:false}]},{&quot;citationID&quot;:&quot;MENDELEY_CITATION_8b3ba73e-122a-4e73-b569-c5beeb1f6b64&quot;,&quot;properties&quot;:{&quot;noteIndex&quot;:0},&quot;isEdited&quot;:false,&quot;manualOverride&quot;:{&quot;isManuallyOverridden&quot;:false,&quot;citeprocText&quot;:&quot;(Kasneci et al., 2023b)&quot;,&quot;manualOverrideText&quot;:&quot;&quot;},&quot;citationTag&quot;:&quot;MENDELEY_CITATION_v3_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&quot;,&quot;citationItems&quot;:[{&quot;id&quot;:&quot;e201d82a-630c-3349-8ea5-432af5e36840&quot;,&quot;itemData&quot;:{&quot;type&quot;:&quot;article-journal&quot;,&quot;id&quot;:&quot;e201d82a-630c-3349-8ea5-432af5e36840&quot;,&quot;title&quot;:&quot;ChatGPT for good? On opportunities and challenges of large language models for education&quot;,&quot;author&quot;:[{&quot;family&quot;:&quot;Kasneci&quot;,&quot;given&quot;:&quot;Enkelejda&quot;,&quot;parse-names&quot;:false,&quot;dropping-particle&quot;:&quot;&quot;,&quot;non-dropping-particle&quot;:&quot;&quot;},{&quot;family&quot;:&quot;Sessler&quot;,&quot;given&quot;:&quot;Kathrin&quot;,&quot;parse-names&quot;:false,&quot;dropping-particle&quot;:&quot;&quot;,&quot;non-dropping-particle&quot;:&quot;&quot;},{&quot;family&quot;:&quot;Küchemann&quot;,&quot;given&quot;:&quot;Stefan&quot;,&quot;parse-names&quot;:false,&quot;dropping-particle&quot;:&quot;&quot;,&quot;non-dropping-particle&quot;:&quot;&quot;},{&quot;family&quot;:&quot;Bannert&quot;,&quot;given&quot;:&quot;Maria&quot;,&quot;parse-names&quot;:false,&quot;dropping-particle&quot;:&quot;&quot;,&quot;non-dropping-particle&quot;:&quot;&quot;},{&quot;family&quot;:&quot;Dementieva&quot;,&quot;given&quot;:&quot;Daryna&quot;,&quot;parse-names&quot;:false,&quot;dropping-particle&quot;:&quot;&quot;,&quot;non-dropping-particle&quot;:&quot;&quot;},{&quot;family&quot;:&quot;Fischer&quot;,&quot;given&quot;:&quot;Frank&quot;,&quot;parse-names&quot;:false,&quot;dropping-particle&quot;:&quot;&quot;,&quot;non-dropping-particle&quot;:&quot;&quot;},{&quot;family&quot;:&quot;Gasser&quot;,&quot;given&quot;:&quot;Urs&quot;,&quot;parse-names&quot;:false,&quot;dropping-particle&quot;:&quot;&quot;,&quot;non-dropping-particle&quot;:&quot;&quot;},{&quot;family&quot;:&quot;Groh&quot;,&quot;given&quot;:&quot;Georg&quot;,&quot;parse-names&quot;:false,&quot;dropping-particle&quot;:&quot;&quot;,&quot;non-dropping-particle&quot;:&quot;&quot;},{&quot;family&quot;:&quot;Günnemann&quot;,&quot;given&quot;:&quot;Stephan&quot;,&quot;parse-names&quot;:false,&quot;dropping-particle&quot;:&quot;&quot;,&quot;non-dropping-particle&quot;:&quot;&quot;},{&quot;family&quot;:&quot;Hüllermeier&quot;,&quot;given&quot;:&quot;Eyke&quot;,&quot;parse-names&quot;:false,&quot;dropping-particle&quot;:&quot;&quot;,&quot;non-dropping-particle&quot;:&quot;&quot;},{&quot;family&quot;:&quot;Krusche&quot;,&quot;given&quot;:&quot;Stepha&quot;,&quot;parse-names&quot;:false,&quot;dropping-particle&quot;:&quot;&quot;,&quot;non-dropping-particle&quot;:&quot;&quot;},{&quot;family&quot;:&quot;Kutyniok&quot;,&quot;given&quot;:&quot;Gitta&quot;,&quot;parse-names&quot;:false,&quot;dropping-particle&quot;:&quot;&quot;,&quot;non-dropping-particle&quot;:&quot;&quot;},{&quot;family&quot;:&quot;Michaeli&quot;,&quot;given&quot;:&quot;Tilman&quot;,&quot;parse-names&quot;:false,&quot;dropping-particle&quot;:&quot;&quot;,&quot;non-dropping-particle&quot;:&quot;&quot;},{&quot;family&quot;:&quot;Nerdel&quot;,&quot;given&quot;:&quot;Claudia&quot;,&quot;parse-names&quot;:false,&quot;dropping-particle&quot;:&quot;&quot;,&quot;non-dropping-particle&quot;:&quot;&quot;},{&quot;family&quot;:&quot;Pfeffer&quot;,&quot;given&quot;:&quot;Jürgen&quot;,&quot;parse-names&quot;:false,&quot;dropping-particle&quot;:&quot;&quot;,&quot;non-dropping-particle&quot;:&quot;&quot;},{&quot;family&quot;:&quot;Poquet&quot;,&quot;given&quot;:&quot;Oleksandra&quot;,&quot;parse-names&quot;:false,&quot;dropping-particle&quot;:&quot;&quot;,&quot;non-dropping-particle&quot;:&quot;&quot;},{&quot;family&quot;:&quot;Sailer&quot;,&quot;given&quot;:&quot;Michael&quot;,&quot;parse-names&quot;:false,&quot;dropping-particle&quot;:&quot;&quot;,&quot;non-dropping-particle&quot;:&quot;&quot;},{&quot;family&quot;:&quot;Schmidt&quot;,&quot;given&quot;:&quot;Albrecht&quot;,&quot;parse-names&quot;:false,&quot;dropping-particle&quot;:&quot;&quot;,&quot;non-dropping-particle&quot;:&quot;&quot;},{&quot;family&quot;:&quot;Seidel&quot;,&quot;given&quot;:&quot;Tina&quot;,&quot;parse-names&quot;:false,&quot;dropping-particle&quot;:&quot;&quot;,&quot;non-dropping-particle&quot;:&quot;&quot;},{&quot;family&quot;:&quot;Stadler&quot;,&quot;given&quot;:&quot;Matthias&quot;,&quot;parse-names&quot;:false,&quot;dropping-particle&quot;:&quot;&quot;,&quot;non-dropping-particle&quot;:&quot;&quot;},{&quot;family&quot;:&quot;Weller&quot;,&quot;given&quot;:&quot;Jochen&quot;,&quot;parse-names&quot;:false,&quot;dropping-particle&quot;:&quot;&quot;,&quot;non-dropping-particle&quot;:&quot;&quot;},{&quot;family&quot;:&quot;Kuhn&quot;,&quot;given&quot;:&quot;Jochen&quot;,&quot;parse-names&quot;:false,&quot;dropping-particle&quot;:&quot;&quot;,&quot;non-dropping-particle&quot;:&quot;&quot;},{&quot;family&quot;:&quot;Kasneci&quot;,&quot;given&quot;:&quot;Gjergji&quot;,&quot;parse-names&quot;:false,&quot;dropping-particle&quot;:&quot;&quot;,&quot;non-dropping-particle&quot;:&quot;&quot;}],&quot;container-title&quot;:&quot;Learning and Individual Differences&quot;,&quot;container-title-short&quot;:&quot;Learn. Individ. Differ.&quot;,&quot;accessed&quot;:{&quot;date-parts&quot;:[[2026,7,16]]},&quot;DOI&quot;:&quot;10.1016/J.LINDIF.2023.102274&quot;,&quot;ISSN&quot;:&quot;1041-6080&quot;,&quot;URL&quot;:&quot;https://www.sciencedirect.com/science/article/pii/S1041608023000195?casa_token=PeVjNB6UkqkAAAAA:gL__tEn12SU28z8Bol2asWlTHNcU3W7O4psCqlEubhuhhAZzgHyhcCqcZPRhK5zSxgngCTYr&quot;,&quot;issued&quot;:{&quot;date-parts&quot;:[[2023,4,1]]},&quot;page&quot;:&quot;102274&quot;,&quot;abstract&quot;:&quot;Large language models represent a significant advancement in the field of AI. The underlying technology is key to further innovations and, despite critical views and even bans within communities and regions, large language models are here to stay. This commentary presents the potential benefits and challenges of educational applications of large language models, from student and teacher perspectives. We briefly discuss the current state of large language models and their applications. We then highlight how these models can be used to create educational content, improve student engagement and interaction, and personalize learning experiences. With regard to challenges, we argue that large language models in education require teachers and learners to develop sets of competencies and literacies necessary to both understand the technology as well as their limitations and unexpected brittleness of such systems. In addition, a clear strategy within educational systems and a clear pedagogical approach with a strong focus on critical thinking and strategies for fact checking are required to integrate and take full advantage of large language models in learning settings and teaching curricula. Other challenges such as the potential bias in the output, the need for continuous human oversight, and the potential for misuse are not unique to the application of AI in education. But we believe that, if handled sensibly, these challenges can offer insights and opportunities in education scenarios to acquaint students early on with potential societal biases, criticalities, and risks of AI applications. We conclude with recommendations for how to address these challenges and ensure that such models are used in a responsible and ethical manner in education.&quot;,&quot;publisher&quot;:&quot;JAI&quot;,&quot;volume&quot;:&quot;103&quot;},&quot;isTemporary&quot;:false,&quot;suppress-author&quot;:false,&quot;composite&quot;:false,&quot;author-only&quot;:false}]},{&quot;citationID&quot;:&quot;MENDELEY_CITATION_891bf154-be30-4ec8-8025-b36a978e7ac3&quot;,&quot;properties&quot;:{&quot;noteIndex&quot;:0},&quot;isEdited&quot;:false,&quot;manualOverride&quot;:{&quot;isManuallyOverridden&quot;:false,&quot;citeprocText&quot;:&quot;(Holmes &amp;#38; Miao, 2023)&quot;,&quot;manualOverrideText&quot;:&quot;&quot;},&quot;citationTag&quot;:&quot;MENDELEY_CITATION_v3_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&quot;,&quot;citationItems&quot;:[{&quot;id&quot;:&quot;62234eb8-73f7-3fd0-8194-fff95027674f&quot;,&quot;itemData&quot;:{&quot;type&quot;:&quot;webpage&quot;,&quot;id&quot;:&quot;62234eb8-73f7-3fd0-8194-fff95027674f&quot;,&quot;title&quot;:&quot;Guidance for generative AI in education and research&quot;,&quot;author&quot;:[{&quot;family&quot;:&quot;Holmes&quot;,&quot;given&quot;:&quot;Wayne&quot;,&quot;parse-names&quot;:false,&quot;dropping-particle&quot;:&quot;&quot;,&quot;non-dropping-particle&quot;:&quot;&quot;},{&quot;family&quot;:&quot;Miao&quot;,&quot;given&quot;:&quot;Fengchun&quot;,&quot;parse-names&quot;:false,&quot;dropping-particle&quot;:&quot;&quot;,&quot;non-dropping-particle&quot;:&quot;&quot;}],&quot;container-title&quot;:&quot;UNESCO &quot;,&quot;accessed&quot;:{&quot;date-parts&quot;:[[2026,7,16]]},&quot;issued&quot;:{&quot;date-parts&quot;:[[2023]]},&quot;container-title-short&quot;:&quot;&quot;},&quot;isTemporary&quot;:false,&quot;suppress-author&quot;:false,&quot;composite&quot;:false,&quot;author-only&quot;:false}]},{&quot;citationID&quot;:&quot;MENDELEY_CITATION_7b577d95-3211-4693-9d2f-cb00757ceb29&quot;,&quot;properties&quot;:{&quot;noteIndex&quot;:0},&quot;isEdited&quot;:false,&quot;manualOverride&quot;:{&quot;isManuallyOverridden&quot;:true,&quot;citeprocText&quot;:&quot;(Jobin et al., 2019; UNESCO, 2021)&quot;,&quot;manualOverrideText&quot;:&quot;(Jobin et al., 2019; UNESCO, 2022)&quot;},&quot;citationTag&quot;:&quot;MENDELEY_CITATION_v3_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&quot;,&quot;citationItems&quot;:[{&quot;id&quot;:&quot;6dd584d9-4377-3e38-b38a-0004eaa49603&quot;,&quot;itemData&quot;:{&quot;type&quot;:&quot;webpage&quot;,&quot;id&quot;:&quot;6dd584d9-4377-3e38-b38a-0004eaa49603&quot;,&quot;title&quot;:&quot;Recommendation on the ethics of artificial intelligence&quot;,&quot;author&quot;:[{&quot;family&quot;:&quot;UNESCO&quot;,&quot;given&quot;:&quot;&quot;,&quot;parse-names&quot;:false,&quot;dropping-particle&quot;:&quot;&quot;,&quot;non-dropping-particle&quot;:&quot;&quot;}],&quot;container-title&quot;:&quot;UNESCO&quot;,&quot;accessed&quot;:{&quot;date-parts&quot;:[[2026,7,17]]},&quot;issued&quot;:{&quot;date-parts&quot;:[[2021]]},&quot;container-title-short&quot;:&quot;&quot;},&quot;isTemporary&quot;:false},{&quot;id&quot;:&quot;8ddefb57-eee6-364e-a9f7-6c6ae50f3b40&quot;,&quot;itemData&quot;:{&quot;type&quot;:&quot;article-journal&quot;,&quot;id&quot;:&quot;8ddefb57-eee6-364e-a9f7-6c6ae50f3b40&quot;,&quot;title&quot;:&quot;The global landscape of AI ethics guidelines&quot;,&quot;author&quot;:[{&quot;family&quot;:&quot;Jobin&quot;,&quot;given&quot;:&quot;Anna&quot;,&quot;parse-names&quot;:false,&quot;dropping-particle&quot;:&quot;&quot;,&quot;non-dropping-particle&quot;:&quot;&quot;},{&quot;family&quot;:&quot;Ienca&quot;,&quot;given&quot;:&quot;Marcello&quot;,&quot;parse-names&quot;:false,&quot;dropping-particle&quot;:&quot;&quot;,&quot;non-dropping-particle&quot;:&quot;&quot;},{&quot;family&quot;:&quot;Vayena&quot;,&quot;given&quot;:&quot;Effy&quot;,&quot;parse-names&quot;:false,&quot;dropping-particle&quot;:&quot;&quot;,&quot;non-dropping-particle&quot;:&quot;&quot;}],&quot;container-title&quot;:&quot;Nature Machine Intelligence 2019 1:9&quot;,&quot;accessed&quot;:{&quot;date-parts&quot;:[[2026,7,17]]},&quot;DOI&quot;:&quot;10.1038/s42256-019-0088-2&quot;,&quot;ISSN&quot;:&quot;2522-5839&quot;,&quot;URL&quot;:&quot;https://www.nature.com/articles/s42256-019-0088-2&quot;,&quot;issued&quot;:{&quot;date-parts&quot;:[[2019,9,2]]},&quot;page&quot;:&quot;389-399&quot;,&quot;abstract&quot;:&quot;In the past five years, private companies, research institutions and public sector organizations have issued principles and guidelines for ethical artificial intelligence (AI). However, despite an apparent agreement that AI should be ‘ethical’, there is debate about both what constitutes ‘ethical AI’ and which ethical requirements, technical standards and best practices are needed for its realization. To investigate whether a global agreement on these questions is emerging, we mapped and analysed the current corpus of principles and guidelines on ethical AI. Our results reveal a global convergence emerging around five ethical principles (transparency, justice and fairness, non-maleficence, responsibility and privacy), with substantive divergence in relation to how these principles are interpreted, why they are deemed important, what issue, domain or actors they pertain to, and how they should be implemented. Our findings highlight the importance of integrating guideline-development efforts with substantive ethical analysis and adequate implementation strategies. As AI technology develops rapidly, it is widely recognized that ethical guidelines are required for safe and fair implementation in society. But is it possible to agree on what is ‘ethical AI’? A detailed analysis of 84 AI ethics reports around the world, from national and international organizations, companies and institutes, explores this question, finding a convergence around core principles but substantial divergence on practical implementation.&quot;,&quot;publisher&quot;:&quot;Nature Publishing Group&quot;,&quot;issue&quot;:&quot;9&quot;,&quot;volume&quot;:&quot;1&quot;,&quot;container-title-short&quot;:&quot;&quot;},&quot;isTemporary&quot;:false}]},{&quot;citationID&quot;:&quot;MENDELEY_CITATION_4a242d80-cdf2-4287-aaa6-fc33b066aeee&quot;,&quot;properties&quot;:{&quot;noteIndex&quot;:0},&quot;isEdited&quot;:false,&quot;manualOverride&quot;:{&quot;isManuallyOverridden&quot;:true,&quot;citeprocText&quot;:&quot;(European Commission, 2022)&quot;,&quot;manualOverrideText&quot;:&quot;(European Commission, 2022).&quot;},&quot;citationTag&quot;:&quot;MENDELEY_CITATION_v3_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&quot;,&quot;citationItems&quot;:[{&quot;id&quot;:&quot;76636220-6e42-31d3-b222-3e97945539ba&quot;,&quot;itemData&quot;:{&quot;type&quot;:&quot;article&quot;,&quot;id&quot;:&quot;76636220-6e42-31d3-b222-3e97945539ba&quot;,&quot;title&quot;:&quot;Ethical guidelines on the use of artificial intelligence (AI) and data in teaching and learning for educators&quot;,&quot;author&quot;:[{&quot;family&quot;:&quot;European Commission&quot;,&quot;given&quot;:&quot;&quot;,&quot;parse-names&quot;:false,&quot;dropping-particle&quot;:&quot;&quot;,&quot;non-dropping-particle&quot;:&quot;&quot;}],&quot;container-title&quot;:&quot;Publications Office of the European Union&quot;,&quot;accessed&quot;:{&quot;date-parts&quot;:[[2026,7,16]]},&quot;issued&quot;:{&quot;date-parts&quot;:[[2022]]},&quot;container-title-short&quot;:&quot;&quot;},&quot;isTemporary&quot;:false,&quot;suppress-author&quot;:false,&quot;composite&quot;:false,&quot;author-only&quot;:false}]},{&quot;citationID&quot;:&quot;MENDELEY_CITATION_7d71309f-b78a-4605-adcd-04c3e7d6756a&quot;,&quot;properties&quot;:{&quot;noteIndex&quot;:0},&quot;isEdited&quot;:false,&quot;manualOverride&quot;:{&quot;isManuallyOverridden&quot;:false,&quot;citeprocText&quot;:&quot;(European Commission, 2022)&quot;,&quot;manualOverrideText&quot;:&quot;&quot;},&quot;citationTag&quot;:&quot;MENDELEY_CITATION_v3_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&quot;,&quot;citationItems&quot;:[{&quot;id&quot;:&quot;76636220-6e42-31d3-b222-3e97945539ba&quot;,&quot;itemData&quot;:{&quot;type&quot;:&quot;article&quot;,&quot;id&quot;:&quot;76636220-6e42-31d3-b222-3e97945539ba&quot;,&quot;title&quot;:&quot;Ethical guidelines on the use of artificial intelligence (AI) and data in teaching and learning for educators&quot;,&quot;author&quot;:[{&quot;family&quot;:&quot;European Commission&quot;,&quot;given&quot;:&quot;&quot;,&quot;parse-names&quot;:false,&quot;dropping-particle&quot;:&quot;&quot;,&quot;non-dropping-particle&quot;:&quot;&quot;}],&quot;container-title&quot;:&quot;Publications Office of the European Union&quot;,&quot;accessed&quot;:{&quot;date-parts&quot;:[[2026,7,16]]},&quot;issued&quot;:{&quot;date-parts&quot;:[[2022]]},&quot;container-title-short&quot;:&quot;&quot;},&quot;isTemporary&quot;:false,&quot;suppress-author&quot;:false,&quot;composite&quot;:false,&quot;author-only&quot;:false}]},{&quot;citationID&quot;:&quot;MENDELEY_CITATION_a068875f-1e0b-4113-a98f-094a5554e737&quot;,&quot;properties&quot;:{&quot;noteIndex&quot;:0},&quot;isEdited&quot;:false,&quot;manualOverride&quot;:{&quot;isManuallyOverridden&quot;:false,&quot;citeprocText&quot;:&quot;(Mehrabi et al., 2022)&quot;,&quot;manualOverrideText&quot;:&quot;&quot;},&quot;citationTag&quot;:&quot;MENDELEY_CITATION_v3_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&quot;,&quot;citationItems&quot;:[{&quot;id&quot;:&quot;dd2ea153-01db-307b-8435-b70940d16bc4&quot;,&quot;itemData&quot;:{&quot;type&quot;:&quot;article-journal&quot;,&quot;id&quot;:&quot;dd2ea153-01db-307b-8435-b70940d16bc4&quot;,&quot;title&quot;:&quot;A Survey on Bias and Fairness in Machine Learning&quot;,&quot;author&quot;:[{&quot;family&quot;:&quot;Mehrabi&quot;,&quot;given&quot;:&quot;Ninareh&quot;,&quot;parse-names&quot;:false,&quot;dropping-particle&quot;:&quot;&quot;,&quot;non-dropping-particle&quot;:&quot;&quot;},{&quot;family&quot;:&quot;Morstatter&quot;,&quot;given&quot;:&quot;Fred&quot;,&quot;parse-names&quot;:false,&quot;dropping-particle&quot;:&quot;&quot;,&quot;non-dropping-particle&quot;:&quot;&quot;},{&quot;family&quot;:&quot;Saxena&quot;,&quot;given&quot;:&quot;Nripsuta&quot;,&quot;parse-names&quot;:false,&quot;dropping-particle&quot;:&quot;&quot;,&quot;non-dropping-particle&quot;:&quot;&quot;},{&quot;family&quot;:&quot;Lerman&quot;,&quot;given&quot;:&quot;Kristina&quot;,&quot;parse-names&quot;:false,&quot;dropping-particle&quot;:&quot;&quot;,&quot;non-dropping-particle&quot;:&quot;&quot;},{&quot;family&quot;:&quot;Galstyan&quot;,&quot;given&quot;:&quot;Aram&quot;,&quot;parse-names&quot;:false,&quot;dropping-particle&quot;:&quot;&quot;,&quot;non-dropping-particle&quot;:&quot;&quot;}],&quot;container-title&quot;:&quot;ACM Computing Surveys&quot;,&quot;container-title-short&quot;:&quot;ACM Comput. Surv.&quot;,&quot;accessed&quot;:{&quot;date-parts&quot;:[[2026,7,17]]},&quot;DOI&quot;:&quot;10.1145/3457607;WEBSITE:WEBSITE:DL-SITE;REQUESTEDJOURNAL:JOURNAL:CSUR;ISSUE:ISSUE:DOI&quot;,&quot;ISSN&quot;:&quot;15577341&quot;,&quot;URL&quot;:&quot;/doi/pdf/10.1145/3457607?download=true&quot;,&quot;issued&quot;:{&quot;date-parts&quot;:[[2022,4,30]]},&quot;abstract&quot;:&quot;With the widespread use of artificial intelligence (AI) systems and applications in our everyday lives, accounting for fairness has gained significant importance in designing and engineering of such systems. AI systems can be used in many sensitive environments to make important and life-changing decisions; thus, it is crucial to ensure that these decisions do not reflect discriminatory behavior toward certain groups or populations. More recently some work has been developed in traditional machine learning and deep learning that address such challenges in different subdomains. With the commercialization of these systems, researchers are becoming more aware of the biases that these applications can contain and are attempting to address them. In this survey, we investigated different real-world applications that have shown biases in various ways, and we listed different sources of biases that can affect AI applications. We then created a taxonomy for fairness definitions that machine learning researchers have defined to avoid the existing bias in AI systems. In addition to that, we examined different domains and subdomains in AI showing what researchers have observed with regard to unfair outcomes in the state-of-the-art methods and ways they have tried to address them. There are still many future directions and solutions that can be taken to mitigate the problem of bias in AI systems. We are hoping that this survey will motivate researchers to tackle these issues in the near future by observing existing work in their respective fields.&quot;,&quot;publisher&quot;:&quot;Association for Computing Machinery&quot;,&quot;issue&quot;:&quot;6&quot;,&quot;volume&quot;:&quot;54&quot;},&quot;isTemporary&quot;:false,&quot;suppress-author&quot;:false,&quot;composite&quot;:false,&quot;author-only&quot;:false}]},{&quot;citationID&quot;:&quot;MENDELEY_CITATION_ff0cbf2f-c4ca-4cc1-88b9-b732afaac166&quot;,&quot;properties&quot;:{&quot;noteIndex&quot;:0},&quot;isEdited&quot;:false,&quot;manualOverride&quot;:{&quot;isManuallyOverridden&quot;:false,&quot;citeprocText&quot;:&quot;(Kasneci et al., 2023a)&quot;,&quot;manualOverrideText&quot;:&quot;&quot;},&quot;citationTag&quot;:&quot;MENDELEY_CITATION_v3_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&quot;,&quot;citationItems&quot;:[{&quot;id&quot;:&quot;70217fb5-5700-3429-ad26-b6e86c14d5e0&quot;,&quot;itemData&quot;:{&quot;type&quot;:&quot;article-journal&quot;,&quot;id&quot;:&quot;70217fb5-5700-3429-ad26-b6e86c14d5e0&quot;,&quot;title&quot;:&quot;ChatGPT for good? On opportunities and challenges of large language models for education&quot;,&quot;author&quot;:[{&quot;family&quot;:&quot;Kasneci&quot;,&quot;given&quot;:&quot;Enkelejda&quot;,&quot;parse-names&quot;:false,&quot;dropping-particle&quot;:&quot;&quot;,&quot;non-dropping-particle&quot;:&quot;&quot;},{&quot;family&quot;:&quot;Sessler&quot;,&quot;given&quot;:&quot;Kathrin&quot;,&quot;parse-names&quot;:false,&quot;dropping-particle&quot;:&quot;&quot;,&quot;non-dropping-particle&quot;:&quot;&quot;},{&quot;family&quot;:&quot;Küchemann&quot;,&quot;given&quot;:&quot;Stefan&quot;,&quot;parse-names&quot;:false,&quot;dropping-particle&quot;:&quot;&quot;,&quot;non-dropping-particle&quot;:&quot;&quot;},{&quot;family&quot;:&quot;Bannert&quot;,&quot;given&quot;:&quot;Maria&quot;,&quot;parse-names&quot;:false,&quot;dropping-particle&quot;:&quot;&quot;,&quot;non-dropping-particle&quot;:&quot;&quot;},{&quot;family&quot;:&quot;Dementieva&quot;,&quot;given&quot;:&quot;Daryna&quot;,&quot;parse-names&quot;:false,&quot;dropping-particle&quot;:&quot;&quot;,&quot;non-dropping-particle&quot;:&quot;&quot;},{&quot;family&quot;:&quot;Fischer&quot;,&quot;given&quot;:&quot;Frank&quot;,&quot;parse-names&quot;:false,&quot;dropping-particle&quot;:&quot;&quot;,&quot;non-dropping-particle&quot;:&quot;&quot;},{&quot;family&quot;:&quot;Gasser&quot;,&quot;given&quot;:&quot;Urs&quot;,&quot;parse-names&quot;:false,&quot;dropping-particle&quot;:&quot;&quot;,&quot;non-dropping-particle&quot;:&quot;&quot;},{&quot;family&quot;:&quot;Groh&quot;,&quot;given&quot;:&quot;Georg&quot;,&quot;parse-names&quot;:false,&quot;dropping-particle&quot;:&quot;&quot;,&quot;non-dropping-particle&quot;:&quot;&quot;},{&quot;family&quot;:&quot;Günnemann&quot;,&quot;given&quot;:&quot;Stephan&quot;,&quot;parse-names&quot;:false,&quot;dropping-particle&quot;:&quot;&quot;,&quot;non-dropping-particle&quot;:&quot;&quot;},{&quot;family&quot;:&quot;Hüllermeier&quot;,&quot;given&quot;:&quot;Eyke&quot;,&quot;parse-names&quot;:false,&quot;dropping-particle&quot;:&quot;&quot;,&quot;non-dropping-particle&quot;:&quot;&quot;},{&quot;family&quot;:&quot;Krusche&quot;,&quot;given&quot;:&quot;Stepha&quot;,&quot;parse-names&quot;:false,&quot;dropping-particle&quot;:&quot;&quot;,&quot;non-dropping-particle&quot;:&quot;&quot;},{&quot;family&quot;:&quot;Kutyniok&quot;,&quot;given&quot;:&quot;Gitta&quot;,&quot;parse-names&quot;:false,&quot;dropping-particle&quot;:&quot;&quot;,&quot;non-dropping-particle&quot;:&quot;&quot;},{&quot;family&quot;:&quot;Michaeli&quot;,&quot;given&quot;:&quot;Tilman&quot;,&quot;parse-names&quot;:false,&quot;dropping-particle&quot;:&quot;&quot;,&quot;non-dropping-particle&quot;:&quot;&quot;},{&quot;family&quot;:&quot;Nerdel&quot;,&quot;given&quot;:&quot;Claudia&quot;,&quot;parse-names&quot;:false,&quot;dropping-particle&quot;:&quot;&quot;,&quot;non-dropping-particle&quot;:&quot;&quot;},{&quot;family&quot;:&quot;Pfeffer&quot;,&quot;given&quot;:&quot;Jürgen&quot;,&quot;parse-names&quot;:false,&quot;dropping-particle&quot;:&quot;&quot;,&quot;non-dropping-particle&quot;:&quot;&quot;},{&quot;family&quot;:&quot;Poquet&quot;,&quot;given&quot;:&quot;Oleksandra&quot;,&quot;parse-names&quot;:false,&quot;dropping-particle&quot;:&quot;&quot;,&quot;non-dropping-particle&quot;:&quot;&quot;},{&quot;family&quot;:&quot;Sailer&quot;,&quot;given&quot;:&quot;Michael&quot;,&quot;parse-names&quot;:false,&quot;dropping-particle&quot;:&quot;&quot;,&quot;non-dropping-particle&quot;:&quot;&quot;},{&quot;family&quot;:&quot;Schmidt&quot;,&quot;given&quot;:&quot;Albrecht&quot;,&quot;parse-names&quot;:false,&quot;dropping-particle&quot;:&quot;&quot;,&quot;non-dropping-particle&quot;:&quot;&quot;},{&quot;family&quot;:&quot;Seidel&quot;,&quot;given&quot;:&quot;Tina&quot;,&quot;parse-names&quot;:false,&quot;dropping-particle&quot;:&quot;&quot;,&quot;non-dropping-particle&quot;:&quot;&quot;},{&quot;family&quot;:&quot;Stadler&quot;,&quot;given&quot;:&quot;Matthias&quot;,&quot;parse-names&quot;:false,&quot;dropping-particle&quot;:&quot;&quot;,&quot;non-dropping-particle&quot;:&quot;&quot;},{&quot;family&quot;:&quot;Weller&quot;,&quot;given&quot;:&quot;Jochen&quot;,&quot;parse-names&quot;:false,&quot;dropping-particle&quot;:&quot;&quot;,&quot;non-dropping-particle&quot;:&quot;&quot;},{&quot;family&quot;:&quot;Kuhn&quot;,&quot;given&quot;:&quot;Jochen&quot;,&quot;parse-names&quot;:false,&quot;dropping-particle&quot;:&quot;&quot;,&quot;non-dropping-particle&quot;:&quot;&quot;},{&quot;family&quot;:&quot;Kasneci&quot;,&quot;given&quot;:&quot;Gjergji&quot;,&quot;parse-names&quot;:false,&quot;dropping-particle&quot;:&quot;&quot;,&quot;non-dropping-particle&quot;:&quot;&quot;}],&quot;container-title&quot;:&quot;Learning and Individual Differences&quot;,&quot;container-title-short&quot;:&quot;Learn. Individ. Differ.&quot;,&quot;accessed&quot;:{&quot;date-parts&quot;:[[2026,7,17]]},&quot;DOI&quot;:&quot;10.1016/J.LINDIF.2023.102274&quot;,&quot;ISSN&quot;:&quot;1041-6080&quot;,&quot;URL&quot;:&quot;https://www.sciencedirect.com/science/article/pii/S1041608023000195?casa_token=VSvkWQb7JUYAAAAA:3X6IP6NPhaoYn8fA43vNcUN0u9PY5FYitjmQqK5F-HvvqFfnRi-b2MuEE2D-Y4SSkAoLbuOh&quot;,&quot;issued&quot;:{&quot;date-parts&quot;:[[2023,4,1]]},&quot;page&quot;:&quot;102274&quot;,&quot;abstract&quot;:&quot;Large language models represent a significant advancement in the field of AI. The underlying technology is key to further innovations and, despite critical views and even bans within communities and regions, large language models are here to stay. This commentary presents the potential benefits and challenges of educational applications of large language models, from student and teacher perspectives. We briefly discuss the current state of large language models and their applications. We then highlight how these models can be used to create educational content, improve student engagement and interaction, and personalize learning experiences. With regard to challenges, we argue that large language models in education require teachers and learners to develop sets of competencies and literacies necessary to both understand the technology as well as their limitations and unexpected brittleness of such systems. In addition, a clear strategy within educational systems and a clear pedagogical approach with a strong focus on critical thinking and strategies for fact checking are required to integrate and take full advantage of large language models in learning settings and teaching curricula. Other challenges such as the potential bias in the output, the need for continuous human oversight, and the potential for misuse are not unique to the application of AI in education. But we believe that, if handled sensibly, these challenges can offer insights and opportunities in education scenarios to acquaint students early on with potential societal biases, criticalities, and risks of AI applications. We conclude with recommendations for how to address these challenges and ensure that such models are used in a responsible and ethical manner in education.&quot;,&quot;publisher&quot;:&quot;JAI&quot;,&quot;volume&quot;:&quot;103&quot;},&quot;isTemporary&quot;:false,&quot;suppress-author&quot;:false,&quot;composite&quot;:false,&quot;author-only&quot;:false}]},{&quot;citationID&quot;:&quot;MENDELEY_CITATION_6d94ea55-14b5-473a-a67e-2790c4ee7c84&quot;,&quot;properties&quot;:{&quot;noteIndex&quot;:0},&quot;isEdited&quot;:false,&quot;manualOverride&quot;:{&quot;isManuallyOverridden&quot;:false,&quot;citeprocText&quot;:&quot;(Holmes &amp;#38; Miao, 2023)&quot;,&quot;manualOverrideText&quot;:&quot;&quot;},&quot;citationTag&quot;:&quot;MENDELEY_CITATION_v3_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&quot;,&quot;citationItems&quot;:[{&quot;id&quot;:&quot;62234eb8-73f7-3fd0-8194-fff95027674f&quot;,&quot;itemData&quot;:{&quot;type&quot;:&quot;webpage&quot;,&quot;id&quot;:&quot;62234eb8-73f7-3fd0-8194-fff95027674f&quot;,&quot;title&quot;:&quot;Guidance for generative AI in education and research&quot;,&quot;author&quot;:[{&quot;family&quot;:&quot;Holmes&quot;,&quot;given&quot;:&quot;Wayne&quot;,&quot;parse-names&quot;:false,&quot;dropping-particle&quot;:&quot;&quot;,&quot;non-dropping-particle&quot;:&quot;&quot;},{&quot;family&quot;:&quot;Miao&quot;,&quot;given&quot;:&quot;Fengchun&quot;,&quot;parse-names&quot;:false,&quot;dropping-particle&quot;:&quot;&quot;,&quot;non-dropping-particle&quot;:&quot;&quot;}],&quot;container-title&quot;:&quot;UNESCO &quot;,&quot;accessed&quot;:{&quot;date-parts&quot;:[[2026,7,16]]},&quot;issued&quot;:{&quot;date-parts&quot;:[[2023]]},&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28</Pages>
  <Words>6780</Words>
  <Characters>38646</Characters>
  <Application>Microsoft Office Word</Application>
  <DocSecurity>0</DocSecurity>
  <Lines>322</Lines>
  <Paragraphs>90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Manager/>
  <Company/>
  <LinksUpToDate>false</LinksUpToDate>
  <CharactersWithSpaces>45336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Emre Dandıl</cp:lastModifiedBy>
  <cp:revision>88</cp:revision>
  <cp:lastPrinted>2025-12-19T08:36:00Z</cp:lastPrinted>
  <dcterms:created xsi:type="dcterms:W3CDTF">2026-07-21T17:48:00Z</dcterms:created>
  <dcterms:modified xsi:type="dcterms:W3CDTF">2026-07-22T06:08:00Z</dcterms:modified>
  <cp:category/>
</cp:coreProperties>
</file>